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77080">
      <w:pPr>
        <w:pStyle w:val="Subtitle"/>
        <w:ind w:left="180" w:right="288"/>
        <w:rPr>
          <w:rFonts w:ascii="Sylfaen" w:hAnsi="Sylfaen"/>
        </w:rPr>
      </w:pPr>
      <w:bookmarkStart w:id="0" w:name="_Toc41971238"/>
      <w:r>
        <w:rPr>
          <w:rFonts w:ascii="Sylfaen" w:hAnsi="Sylfaen" w:cs="Sylfaen"/>
        </w:rPr>
        <w:t xml:space="preserve"> </w:t>
      </w:r>
      <w:proofErr w:type="gramStart"/>
      <w:r w:rsidR="00F60ECB" w:rsidRPr="0047537E">
        <w:rPr>
          <w:rFonts w:ascii="Sylfaen" w:hAnsi="Sylfaen" w:cs="Sylfaen"/>
        </w:rPr>
        <w:t>Բաժին</w:t>
      </w:r>
      <w:r w:rsidR="0053462E">
        <w:rPr>
          <w:rFonts w:ascii="Sylfaen" w:hAnsi="Sylfaen" w:cs="Sylfaen"/>
          <w:lang w:val="hy-AM"/>
        </w:rPr>
        <w:t xml:space="preserve"> </w:t>
      </w:r>
      <w:r w:rsidR="00F60ECB" w:rsidRPr="0047537E">
        <w:rPr>
          <w:rFonts w:ascii="Sylfaen" w:hAnsi="Sylfaen"/>
        </w:rPr>
        <w:t>1.</w:t>
      </w:r>
      <w:proofErr w:type="gramEnd"/>
      <w:r w:rsidR="00F60ECB" w:rsidRPr="0047537E">
        <w:rPr>
          <w:rFonts w:ascii="Sylfaen" w:hAnsi="Sylfaen"/>
        </w:rPr>
        <w:t xml:space="preserve"> </w:t>
      </w:r>
      <w:r w:rsidR="00F60ECB" w:rsidRPr="0047537E">
        <w:rPr>
          <w:rFonts w:ascii="Sylfaen" w:hAnsi="Sylfaen" w:cs="Sylfaen"/>
        </w:rPr>
        <w:t>Ցուցումներ</w:t>
      </w:r>
      <w:r w:rsidR="00F60ECB" w:rsidRPr="0047537E">
        <w:rPr>
          <w:rFonts w:ascii="Sylfaen" w:hAnsi="Sylfaen"/>
        </w:rPr>
        <w:t xml:space="preserve"> </w:t>
      </w:r>
      <w:r w:rsidR="00F60ECB"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47537E" w:rsidRDefault="00F60ECB" w:rsidP="00F60ECB">
      <w:pPr>
        <w:tabs>
          <w:tab w:val="left" w:pos="567"/>
          <w:tab w:val="right" w:leader="dot" w:pos="9639"/>
        </w:tabs>
        <w:ind w:left="567" w:hanging="567"/>
        <w:rPr>
          <w:rFonts w:ascii="Sylfaen" w:hAnsi="Sylfaen"/>
          <w:sz w:val="22"/>
        </w:rPr>
      </w:pPr>
      <w:r w:rsidRPr="0047537E">
        <w:rPr>
          <w:rFonts w:ascii="Sylfaen" w:hAnsi="Sylfaen"/>
        </w:rPr>
        <w:t>1.</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ծավալը</w:t>
      </w:r>
      <w:r w:rsidRPr="0047537E">
        <w:rPr>
          <w:rFonts w:ascii="Sylfaen" w:hAnsi="Sylfaen"/>
        </w:rPr>
        <w:t>.</w:t>
      </w:r>
      <w:r w:rsidRPr="0047537E">
        <w:rPr>
          <w:rFonts w:ascii="Sylfaen" w:hAnsi="Sylfaen"/>
        </w:rPr>
        <w:tab/>
        <w:t>1-</w:t>
      </w:r>
      <w:r w:rsidR="00C11670">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w:t>
      </w:r>
      <w:r w:rsidRPr="0047537E">
        <w:rPr>
          <w:rFonts w:ascii="Sylfaen" w:hAnsi="Sylfaen"/>
        </w:rPr>
        <w:tab/>
      </w:r>
      <w:r w:rsidRPr="0047537E">
        <w:rPr>
          <w:rFonts w:ascii="Sylfaen" w:hAnsi="Sylfaen" w:cs="Sylfaen"/>
        </w:rPr>
        <w:t>Միջոցների</w:t>
      </w:r>
      <w:r w:rsidRPr="0047537E">
        <w:rPr>
          <w:rFonts w:ascii="Sylfaen" w:hAnsi="Sylfaen"/>
        </w:rPr>
        <w:t xml:space="preserve"> </w:t>
      </w:r>
      <w:r w:rsidRPr="0047537E">
        <w:rPr>
          <w:rFonts w:ascii="Sylfaen" w:hAnsi="Sylfaen" w:cs="Sylfaen"/>
        </w:rPr>
        <w:t>աղբյուրը</w:t>
      </w:r>
      <w:r w:rsidRPr="0047537E">
        <w:rPr>
          <w:rFonts w:ascii="Sylfaen" w:hAnsi="Sylfaen"/>
        </w:rPr>
        <w:t>.</w:t>
      </w:r>
      <w:r w:rsidRPr="0047537E">
        <w:rPr>
          <w:rFonts w:ascii="Sylfaen" w:hAnsi="Sylfaen"/>
        </w:rPr>
        <w:tab/>
        <w:t>1-</w:t>
      </w:r>
      <w:r w:rsidR="00C11670">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3.</w:t>
      </w:r>
      <w:r w:rsidRPr="0047537E">
        <w:rPr>
          <w:rFonts w:ascii="Sylfaen" w:hAnsi="Sylfaen"/>
        </w:rPr>
        <w:tab/>
      </w:r>
      <w:r w:rsidRPr="0047537E">
        <w:rPr>
          <w:rFonts w:ascii="Sylfaen" w:hAnsi="Sylfaen" w:cs="Sylfaen"/>
        </w:rPr>
        <w:t>Խարդախ գործելակերպ</w:t>
      </w:r>
      <w:r w:rsidRPr="0047537E">
        <w:rPr>
          <w:rFonts w:ascii="Sylfaen" w:hAnsi="Sylfaen"/>
        </w:rPr>
        <w:t>.</w:t>
      </w:r>
      <w:r w:rsidRPr="0047537E">
        <w:rPr>
          <w:rFonts w:ascii="Sylfaen" w:hAnsi="Sylfaen"/>
        </w:rPr>
        <w:tab/>
        <w:t>1-</w:t>
      </w:r>
      <w:r w:rsidR="00C11670">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4.</w:t>
      </w:r>
      <w:r w:rsidRPr="0047537E">
        <w:rPr>
          <w:rFonts w:ascii="Sylfaen" w:hAnsi="Sylfaen"/>
        </w:rPr>
        <w:tab/>
      </w:r>
      <w:r w:rsidRPr="0047537E">
        <w:rPr>
          <w:rFonts w:ascii="Sylfaen" w:hAnsi="Sylfaen" w:cs="Sylfaen"/>
        </w:rPr>
        <w:t>Իրավասու</w:t>
      </w:r>
      <w:r w:rsidRPr="0047537E">
        <w:rPr>
          <w:rFonts w:ascii="Sylfaen" w:hAnsi="Sylfaen"/>
        </w:rPr>
        <w:t xml:space="preserve"> </w:t>
      </w:r>
      <w:r w:rsidRPr="0047537E">
        <w:rPr>
          <w:rFonts w:ascii="Sylfaen" w:hAnsi="Sylfaen" w:cs="Sylfaen"/>
        </w:rPr>
        <w:t>Հայտատուներ</w:t>
      </w:r>
      <w:r w:rsidRPr="0047537E">
        <w:rPr>
          <w:rFonts w:ascii="Sylfaen" w:hAnsi="Sylfaen"/>
        </w:rPr>
        <w:t>.</w:t>
      </w:r>
      <w:r w:rsidRPr="0047537E">
        <w:rPr>
          <w:rFonts w:ascii="Sylfaen" w:hAnsi="Sylfaen"/>
        </w:rPr>
        <w:tab/>
        <w:t>1-</w:t>
      </w:r>
      <w:r w:rsidR="00C11670">
        <w:rPr>
          <w:rFonts w:ascii="Sylfaen" w:hAnsi="Sylfaen"/>
        </w:rPr>
        <w:t>5</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5.</w:t>
      </w:r>
      <w:r w:rsidRPr="0047537E">
        <w:rPr>
          <w:rFonts w:ascii="Sylfaen" w:hAnsi="Sylfaen"/>
        </w:rPr>
        <w:tab/>
      </w:r>
      <w:r w:rsidRPr="0047537E">
        <w:rPr>
          <w:rFonts w:ascii="Sylfaen" w:hAnsi="Sylfaen" w:cs="Sylfaen"/>
        </w:rPr>
        <w:t>Ընդունելի</w:t>
      </w:r>
      <w:r w:rsidRPr="0047537E">
        <w:rPr>
          <w:rFonts w:ascii="Sylfaen" w:hAnsi="Sylfaen"/>
        </w:rPr>
        <w:t xml:space="preserve"> </w:t>
      </w:r>
      <w:r w:rsidRPr="0047537E">
        <w:rPr>
          <w:rFonts w:ascii="Sylfaen" w:hAnsi="Sylfaen" w:cs="Sylfaen"/>
        </w:rPr>
        <w:t>նյութեր</w:t>
      </w:r>
      <w:r w:rsidRPr="0047537E">
        <w:rPr>
          <w:rFonts w:ascii="Sylfaen" w:hAnsi="Sylfaen"/>
        </w:rPr>
        <w:t xml:space="preserve">, </w:t>
      </w:r>
      <w:r w:rsidRPr="0047537E">
        <w:rPr>
          <w:rFonts w:ascii="Sylfaen" w:hAnsi="Sylfaen" w:cs="Sylfaen"/>
        </w:rPr>
        <w:t>սարքավորումներ</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ծառայություններ</w:t>
      </w:r>
      <w:r w:rsidRPr="0047537E">
        <w:rPr>
          <w:rFonts w:ascii="Sylfaen" w:hAnsi="Sylfaen"/>
        </w:rPr>
        <w:t>.</w:t>
      </w:r>
      <w:r w:rsidRPr="0047537E">
        <w:rPr>
          <w:rFonts w:ascii="Sylfaen" w:hAnsi="Sylfaen"/>
        </w:rPr>
        <w:tab/>
        <w:t>1-</w:t>
      </w:r>
      <w:r w:rsidR="00C11670">
        <w:rPr>
          <w:rFonts w:ascii="Sylfaen" w:hAnsi="Sylfaen"/>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Բ</w:t>
      </w:r>
      <w:r w:rsidRPr="0047537E">
        <w:rPr>
          <w:rFonts w:ascii="Sylfaen" w:hAnsi="Sylfaen"/>
          <w:b/>
        </w:rPr>
        <w:t>.</w:t>
      </w:r>
      <w:r w:rsidRPr="0047537E">
        <w:rPr>
          <w:rFonts w:ascii="Sylfaen" w:hAnsi="Sylfaen"/>
          <w:b/>
        </w:rPr>
        <w:tab/>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փաստաթղթերի</w:t>
      </w:r>
      <w:r w:rsidRPr="0047537E">
        <w:rPr>
          <w:rFonts w:ascii="Sylfaen" w:hAnsi="Sylfaen"/>
          <w:b/>
        </w:rPr>
        <w:t xml:space="preserve"> </w:t>
      </w:r>
      <w:r w:rsidR="00B77AA4">
        <w:rPr>
          <w:rFonts w:ascii="Sylfaen" w:hAnsi="Sylfaen" w:cs="Sylfaen"/>
          <w:b/>
        </w:rPr>
        <w:t>բովանդակություն</w:t>
      </w:r>
      <w:r w:rsidRPr="0047537E">
        <w:rPr>
          <w:rFonts w:ascii="Sylfaen" w:hAnsi="Sylfaen"/>
          <w:b/>
        </w:rPr>
        <w:t>.</w:t>
      </w:r>
      <w:r w:rsidRPr="0047537E">
        <w:rPr>
          <w:rFonts w:ascii="Sylfaen" w:hAnsi="Sylfaen"/>
          <w:b/>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6.</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մասերը</w:t>
      </w:r>
      <w:r w:rsidRPr="0047537E">
        <w:rPr>
          <w:rFonts w:ascii="Sylfaen" w:hAnsi="Sylfaen"/>
        </w:rPr>
        <w:t>.</w:t>
      </w:r>
      <w:r w:rsidRPr="0047537E">
        <w:rPr>
          <w:rFonts w:ascii="Sylfaen" w:hAnsi="Sylfaen"/>
        </w:rPr>
        <w:tab/>
        <w:t>1-8</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7.</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պարզաբանումը</w:t>
      </w:r>
      <w:r w:rsidRPr="0047537E">
        <w:rPr>
          <w:rFonts w:ascii="Sylfaen" w:hAnsi="Sylfaen"/>
        </w:rPr>
        <w:t xml:space="preserve">, </w:t>
      </w:r>
      <w:r w:rsidRPr="0047537E">
        <w:rPr>
          <w:rFonts w:ascii="Sylfaen" w:hAnsi="Sylfaen" w:cs="Sylfaen"/>
        </w:rPr>
        <w:t>տեղանքի</w:t>
      </w:r>
      <w:r w:rsidRPr="0047537E">
        <w:rPr>
          <w:rFonts w:ascii="Sylfaen" w:hAnsi="Sylfaen"/>
        </w:rPr>
        <w:t xml:space="preserve"> </w:t>
      </w:r>
      <w:r w:rsidRPr="0047537E">
        <w:rPr>
          <w:rFonts w:ascii="Sylfaen" w:hAnsi="Sylfaen" w:cs="Sylfaen"/>
        </w:rPr>
        <w:t>այցելություն</w:t>
      </w:r>
      <w:r w:rsidRPr="0047537E">
        <w:rPr>
          <w:rFonts w:ascii="Sylfaen" w:hAnsi="Sylfaen"/>
        </w:rPr>
        <w:t xml:space="preserve">, </w:t>
      </w:r>
      <w:r w:rsidRPr="0047537E">
        <w:rPr>
          <w:rFonts w:ascii="Sylfaen" w:hAnsi="Sylfaen" w:cs="Sylfaen"/>
        </w:rPr>
        <w:t>նախամրցութային</w:t>
      </w:r>
      <w:r w:rsidRPr="0047537E">
        <w:rPr>
          <w:rFonts w:ascii="Sylfaen" w:hAnsi="Sylfaen"/>
        </w:rPr>
        <w:t xml:space="preserve"> </w:t>
      </w:r>
      <w:r w:rsidRPr="0047537E">
        <w:rPr>
          <w:rFonts w:ascii="Sylfaen" w:hAnsi="Sylfaen" w:cs="Sylfaen"/>
        </w:rPr>
        <w:t>հանդիպում</w:t>
      </w:r>
      <w:r w:rsidRPr="0047537E">
        <w:rPr>
          <w:rFonts w:ascii="Sylfaen" w:hAnsi="Sylfaen"/>
        </w:rPr>
        <w:t>.</w:t>
      </w:r>
      <w:r w:rsidRPr="0047537E">
        <w:rPr>
          <w:rFonts w:ascii="Sylfaen" w:hAnsi="Sylfaen"/>
        </w:rPr>
        <w:tab/>
        <w:t>1-</w:t>
      </w:r>
      <w:r w:rsidR="0042386F">
        <w:rPr>
          <w:rFonts w:ascii="Sylfaen" w:hAnsi="Sylfaen"/>
        </w:rPr>
        <w:t>8</w:t>
      </w:r>
    </w:p>
    <w:p w:rsidR="00F60ECB" w:rsidRDefault="00F60ECB" w:rsidP="00F60ECB">
      <w:pPr>
        <w:tabs>
          <w:tab w:val="left" w:pos="567"/>
          <w:tab w:val="right" w:leader="dot" w:pos="9639"/>
        </w:tabs>
        <w:rPr>
          <w:rFonts w:ascii="Sylfaen" w:hAnsi="Sylfaen"/>
          <w:lang w:val="hy-AM"/>
        </w:rPr>
      </w:pPr>
      <w:r w:rsidRPr="0047537E">
        <w:rPr>
          <w:rFonts w:ascii="Sylfaen" w:hAnsi="Sylfaen"/>
        </w:rPr>
        <w:t>8.</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փոփոխություն</w:t>
      </w:r>
      <w:r w:rsidR="0042386F">
        <w:rPr>
          <w:rFonts w:ascii="Sylfaen" w:hAnsi="Sylfaen"/>
        </w:rPr>
        <w:t>.</w:t>
      </w:r>
      <w:r w:rsidR="0042386F">
        <w:rPr>
          <w:rFonts w:ascii="Sylfaen" w:hAnsi="Sylfaen"/>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Գ</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նախապատրաստումը</w:t>
      </w:r>
      <w:r w:rsidRPr="0047537E">
        <w:rPr>
          <w:rFonts w:ascii="Sylfaen" w:hAnsi="Sylfaen"/>
          <w:b/>
        </w:rPr>
        <w:t>.</w:t>
      </w:r>
      <w:r w:rsidRPr="0047537E">
        <w:rPr>
          <w:rFonts w:ascii="Sylfaen" w:hAnsi="Sylfaen"/>
          <w:b/>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9.</w:t>
      </w:r>
      <w:r w:rsidRPr="0047537E">
        <w:rPr>
          <w:rFonts w:ascii="Sylfaen" w:hAnsi="Sylfaen"/>
        </w:rPr>
        <w:tab/>
      </w:r>
      <w:r w:rsidRPr="0047537E">
        <w:rPr>
          <w:rFonts w:ascii="Sylfaen" w:hAnsi="Sylfaen" w:cs="Sylfaen"/>
        </w:rPr>
        <w:t>Մրցույթի</w:t>
      </w:r>
      <w:r w:rsidRPr="0047537E">
        <w:rPr>
          <w:rFonts w:ascii="Sylfaen" w:hAnsi="Sylfaen"/>
        </w:rPr>
        <w:t xml:space="preserve"> </w:t>
      </w:r>
      <w:r w:rsidRPr="0047537E">
        <w:rPr>
          <w:rFonts w:ascii="Sylfaen" w:hAnsi="Sylfaen" w:cs="Sylfaen"/>
        </w:rPr>
        <w:t>ծախսերը</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լեզուն</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11.</w:t>
      </w:r>
      <w:r w:rsidRPr="0047537E">
        <w:rPr>
          <w:rFonts w:ascii="Sylfaen" w:hAnsi="Sylfaen"/>
        </w:rPr>
        <w:tab/>
      </w:r>
      <w:r w:rsidRPr="0047537E">
        <w:rPr>
          <w:rFonts w:ascii="Sylfaen" w:hAnsi="Sylfaen" w:cs="Sylfaen"/>
        </w:rPr>
        <w:t>Հայտը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w:t>
      </w:r>
      <w:r w:rsidRPr="0047537E">
        <w:rPr>
          <w:rFonts w:ascii="Sylfaen" w:hAnsi="Sylfaen"/>
        </w:rPr>
        <w:t>.</w:t>
      </w:r>
      <w:r w:rsidRPr="0047537E">
        <w:rPr>
          <w:rFonts w:ascii="Sylfaen" w:hAnsi="Sylfaen"/>
        </w:rPr>
        <w:tab/>
        <w:t>1-1</w:t>
      </w:r>
      <w:r w:rsidR="0042386F">
        <w:rPr>
          <w:rFonts w:ascii="Sylfaen" w:hAnsi="Sylfaen"/>
        </w:rPr>
        <w:t>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12.</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նամակը</w:t>
      </w:r>
      <w:r w:rsidRPr="0047537E">
        <w:rPr>
          <w:rFonts w:ascii="Sylfaen" w:hAnsi="Sylfaen"/>
        </w:rPr>
        <w:t xml:space="preserve"> </w:t>
      </w:r>
      <w:r w:rsidRPr="0047537E">
        <w:rPr>
          <w:rFonts w:ascii="Sylfaen" w:hAnsi="Sylfaen" w:cs="Sylfaen"/>
        </w:rPr>
        <w:t>և</w:t>
      </w:r>
      <w:r w:rsidRPr="0047537E">
        <w:rPr>
          <w:rFonts w:ascii="Sylfaen" w:hAnsi="Sylfaen"/>
        </w:rPr>
        <w:t xml:space="preserve"> գների </w:t>
      </w:r>
      <w:r w:rsidRPr="0047537E">
        <w:rPr>
          <w:rFonts w:ascii="Sylfaen" w:hAnsi="Sylfaen" w:cs="Sylfaen"/>
        </w:rPr>
        <w:t>աղյուսակները</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13.</w:t>
      </w:r>
      <w:r w:rsidRPr="0047537E">
        <w:rPr>
          <w:rFonts w:ascii="Sylfaen" w:hAnsi="Sylfaen"/>
        </w:rPr>
        <w:tab/>
      </w:r>
      <w:r w:rsidRPr="0047537E">
        <w:rPr>
          <w:rFonts w:ascii="Sylfaen" w:hAnsi="Sylfaen" w:cs="Sylfaen"/>
        </w:rPr>
        <w:t>Այլընտրանքային</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14.</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գներն ու</w:t>
      </w:r>
      <w:r w:rsidRPr="0047537E">
        <w:rPr>
          <w:rFonts w:ascii="Sylfaen" w:hAnsi="Sylfaen"/>
        </w:rPr>
        <w:t xml:space="preserve"> </w:t>
      </w:r>
      <w:r w:rsidRPr="0047537E">
        <w:rPr>
          <w:rFonts w:ascii="Sylfaen" w:hAnsi="Sylfaen" w:cs="Sylfaen"/>
        </w:rPr>
        <w:t>զեղչերը</w:t>
      </w:r>
      <w:r w:rsidRPr="0047537E">
        <w:rPr>
          <w:rFonts w:ascii="Sylfaen" w:hAnsi="Sylfaen"/>
        </w:rPr>
        <w:t>.</w:t>
      </w:r>
      <w:r w:rsidRPr="0047537E">
        <w:rPr>
          <w:rFonts w:ascii="Sylfaen" w:hAnsi="Sylfaen"/>
        </w:rPr>
        <w:tab/>
        <w:t>1-1</w:t>
      </w:r>
      <w:r w:rsidR="0042386F">
        <w:rPr>
          <w:rFonts w:ascii="Sylfaen" w:hAnsi="Sylfaen"/>
        </w:rPr>
        <w:t>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արժույթը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վճարումը</w:t>
      </w:r>
      <w:r w:rsidRPr="0047537E">
        <w:rPr>
          <w:rFonts w:ascii="Sylfaen" w:hAnsi="Sylfaen"/>
        </w:rPr>
        <w:t>.</w:t>
      </w:r>
      <w:r w:rsidRPr="0047537E">
        <w:rPr>
          <w:rFonts w:ascii="Sylfaen" w:hAnsi="Sylfaen"/>
        </w:rPr>
        <w:tab/>
        <w:t>1-1</w:t>
      </w:r>
      <w:r w:rsidR="0042386F">
        <w:rPr>
          <w:rFonts w:ascii="Sylfaen" w:hAnsi="Sylfaen"/>
        </w:rPr>
        <w:t>2</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16.</w:t>
      </w:r>
      <w:r w:rsidRPr="0047537E">
        <w:rPr>
          <w:rFonts w:ascii="Sylfaen" w:hAnsi="Sylfaen"/>
        </w:rPr>
        <w:tab/>
      </w:r>
      <w:r w:rsidRPr="0047537E">
        <w:rPr>
          <w:rFonts w:ascii="Sylfaen" w:hAnsi="Sylfaen" w:cs="Sylfaen"/>
        </w:rPr>
        <w:t>Տեխնիկական</w:t>
      </w:r>
      <w:r w:rsidRPr="0047537E">
        <w:rPr>
          <w:rFonts w:ascii="Sylfaen" w:hAnsi="Sylfaen"/>
        </w:rPr>
        <w:t xml:space="preserve"> </w:t>
      </w:r>
      <w:r w:rsidRPr="0047537E">
        <w:rPr>
          <w:rFonts w:ascii="Sylfaen" w:hAnsi="Sylfaen" w:cs="Sylfaen"/>
        </w:rPr>
        <w:t>առաջարկը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17.</w:t>
      </w:r>
      <w:r w:rsidRPr="0047537E">
        <w:rPr>
          <w:rFonts w:ascii="Sylfaen" w:hAnsi="Sylfaen"/>
        </w:rPr>
        <w:tab/>
      </w:r>
      <w:r w:rsidRPr="0047537E">
        <w:rPr>
          <w:rFonts w:ascii="Sylfaen" w:hAnsi="Sylfaen" w:cs="Sylfaen"/>
        </w:rPr>
        <w:t>Հայտատուի</w:t>
      </w:r>
      <w:r w:rsidRPr="0047537E">
        <w:rPr>
          <w:rFonts w:ascii="Sylfaen" w:hAnsi="Sylfaen"/>
        </w:rPr>
        <w:t xml:space="preserve"> </w:t>
      </w:r>
      <w:r w:rsidRPr="0047537E">
        <w:rPr>
          <w:rFonts w:ascii="Sylfaen" w:hAnsi="Sylfaen" w:cs="Sylfaen"/>
        </w:rPr>
        <w:t>որակավորումները</w:t>
      </w:r>
      <w:r w:rsidRPr="0047537E">
        <w:rPr>
          <w:rFonts w:ascii="Sylfaen" w:hAnsi="Sylfaen"/>
        </w:rPr>
        <w:t xml:space="preserve"> </w:t>
      </w:r>
      <w:r w:rsidRPr="0047537E">
        <w:rPr>
          <w:rFonts w:ascii="Sylfaen" w:hAnsi="Sylfaen" w:cs="Sylfaen"/>
        </w:rPr>
        <w:t>սահմանող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18.</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վավերականության ժամկետը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w:t>
      </w:r>
      <w:r w:rsidR="0042386F">
        <w:rPr>
          <w:rFonts w:ascii="Sylfaen" w:hAnsi="Sylfaen"/>
        </w:rPr>
        <w:t>4</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w:t>
      </w:r>
      <w:r w:rsidR="0042386F">
        <w:rPr>
          <w:rFonts w:ascii="Sylfaen" w:hAnsi="Sylfaen"/>
          <w:b/>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Pr>
          <w:rFonts w:ascii="Sylfaen" w:hAnsi="Sylfaen"/>
          <w:b/>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2386F" w:rsidRDefault="00F60ECB" w:rsidP="00F60ECB">
      <w:pPr>
        <w:tabs>
          <w:tab w:val="left" w:pos="567"/>
          <w:tab w:val="right" w:leader="dot" w:pos="9639"/>
        </w:tabs>
        <w:ind w:left="567" w:hanging="567"/>
        <w:rPr>
          <w:rFonts w:ascii="Sylfaen" w:hAnsi="Sylfaen"/>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Pr>
          <w:rFonts w:ascii="Sylfaen" w:hAnsi="Sylfaen"/>
        </w:rPr>
        <w:t>18</w:t>
      </w:r>
    </w:p>
    <w:p w:rsidR="00F60ECB" w:rsidRPr="0042386F" w:rsidRDefault="00F60ECB" w:rsidP="00F60ECB">
      <w:pPr>
        <w:tabs>
          <w:tab w:val="left" w:pos="567"/>
          <w:tab w:val="right" w:leader="dot" w:pos="9639"/>
        </w:tabs>
        <w:ind w:left="567" w:hanging="567"/>
        <w:rPr>
          <w:rFonts w:ascii="Sylfaen" w:hAnsi="Sylfaen"/>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Pr>
          <w:rFonts w:ascii="Sylfaen" w:hAnsi="Sylfaen"/>
        </w:rPr>
        <w:t>19</w:t>
      </w:r>
    </w:p>
    <w:p w:rsidR="00F60ECB" w:rsidRPr="0042386F" w:rsidRDefault="00F60ECB" w:rsidP="00F60ECB">
      <w:pPr>
        <w:tabs>
          <w:tab w:val="left" w:pos="567"/>
          <w:tab w:val="right" w:leader="dot" w:pos="9639"/>
        </w:tabs>
        <w:ind w:left="567" w:hanging="567"/>
        <w:rPr>
          <w:rFonts w:ascii="Sylfaen" w:hAnsi="Sylfaen"/>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Pr>
          <w:rFonts w:ascii="Sylfaen" w:hAnsi="Sylfaen"/>
        </w:rPr>
        <w:t>19</w:t>
      </w:r>
    </w:p>
    <w:p w:rsidR="00F60ECB" w:rsidRPr="0042386F" w:rsidRDefault="00F60ECB" w:rsidP="00F60ECB">
      <w:pPr>
        <w:tabs>
          <w:tab w:val="left" w:pos="567"/>
          <w:tab w:val="right" w:leader="dot" w:pos="9639"/>
        </w:tabs>
        <w:ind w:left="567" w:hanging="567"/>
        <w:rPr>
          <w:rFonts w:ascii="Sylfaen" w:hAnsi="Sylfaen"/>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Pr>
          <w:rFonts w:ascii="Sylfaen" w:hAnsi="Sylfaen"/>
        </w:rPr>
        <w:t>9</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Pr>
          <w:rFonts w:ascii="Sylfaen" w:hAnsi="Sylfaen"/>
        </w:rPr>
        <w:t>0</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Pr>
          <w:rFonts w:ascii="Sylfaen" w:hAnsi="Sylfaen"/>
        </w:rPr>
        <w:t>1</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Pr>
          <w:rFonts w:ascii="Sylfaen" w:hAnsi="Sylfaen"/>
        </w:rPr>
        <w:t>1</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Pr>
          <w:rFonts w:ascii="Sylfaen" w:hAnsi="Sylfaen"/>
        </w:rPr>
        <w:t>1</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Pr>
          <w:rFonts w:ascii="Sylfaen" w:hAnsi="Sylfaen"/>
        </w:rPr>
        <w:t>2</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Pr>
          <w:rFonts w:ascii="Sylfaen" w:hAnsi="Sylfaen"/>
        </w:rPr>
        <w:t>3</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Pr>
          <w:rFonts w:ascii="Sylfaen" w:hAnsi="Sylfaen"/>
        </w:rPr>
        <w:t>3</w:t>
      </w:r>
    </w:p>
    <w:p w:rsidR="00F60ECB" w:rsidRPr="00C166C0" w:rsidRDefault="00F60ECB" w:rsidP="00F60ECB">
      <w:pPr>
        <w:tabs>
          <w:tab w:val="left" w:pos="567"/>
          <w:tab w:val="right" w:leader="dot" w:pos="9639"/>
        </w:tabs>
        <w:ind w:left="567" w:hanging="567"/>
        <w:rPr>
          <w:rFonts w:ascii="Sylfaen" w:hAnsi="Sylfaen"/>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Pr>
          <w:rFonts w:ascii="Sylfaen" w:hAnsi="Sylfaen"/>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C166C0" w:rsidRDefault="00F60ECB" w:rsidP="00F60ECB">
      <w:pPr>
        <w:tabs>
          <w:tab w:val="left" w:pos="567"/>
          <w:tab w:val="right" w:leader="dot" w:pos="9639"/>
        </w:tabs>
        <w:rPr>
          <w:rFonts w:ascii="Sylfaen" w:hAnsi="Sylfaen"/>
          <w:b/>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Pr>
          <w:rFonts w:ascii="Sylfaen" w:hAnsi="Sylfaen"/>
          <w:b/>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4854F9">
          <w:headerReference w:type="even" r:id="rId9"/>
          <w:headerReference w:type="default" r:id="rId10"/>
          <w:footerReference w:type="even" r:id="rId11"/>
          <w:footerReference w:type="default" r:id="rId12"/>
          <w:type w:val="oddPage"/>
          <w:pgSz w:w="11907" w:h="16839" w:code="9"/>
          <w:pgMar w:top="1440" w:right="1440" w:bottom="1440" w:left="1440" w:header="720" w:footer="720" w:gutter="0"/>
          <w:paperSrc w:first="7" w:other="7"/>
          <w:cols w:space="720"/>
          <w:docGrid w:linePitch="326"/>
        </w:sectPr>
      </w:pPr>
      <w:bookmarkStart w:id="1" w:name="_Hlt438532663"/>
      <w:bookmarkStart w:id="2" w:name="_GoBack"/>
      <w:bookmarkEnd w:id="1"/>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47537E" w:rsidRDefault="00C61363" w:rsidP="003E7EAF">
      <w:pPr>
        <w:spacing w:before="120" w:after="240"/>
        <w:jc w:val="center"/>
        <w:rPr>
          <w:rFonts w:ascii="Sylfaen" w:hAnsi="Sylfaen" w:cs="Sylfaen"/>
          <w:b/>
          <w:sz w:val="40"/>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002631"/>
            <w:bookmarkStart w:id="4" w:name="_Toc438532558"/>
            <w:bookmarkEnd w:id="4"/>
            <w:r w:rsidRPr="00E44422">
              <w:rPr>
                <w:rFonts w:ascii="Sylfaen" w:hAnsi="Sylfaen" w:cs="Sylfaen"/>
                <w:b/>
              </w:rPr>
              <w:t>Հայտի ծավալը</w:t>
            </w:r>
          </w:p>
        </w:tc>
        <w:tc>
          <w:tcPr>
            <w:tcW w:w="7570" w:type="dxa"/>
            <w:hideMark/>
          </w:tcPr>
          <w:p w:rsidR="00C61363" w:rsidRPr="0047537E" w:rsidRDefault="00C61363" w:rsidP="00A51A9F">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ՄՏԹ-ում,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Pr="0047537E">
              <w:t>ՄՏԹ</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Pr="0047537E">
              <w:t>ՄՏԹ</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Pr="0047537E">
              <w:t>ՄՏԹ</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B77AA4"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w:t>
            </w:r>
            <w:r w:rsidR="00C61363" w:rsidRPr="0047537E">
              <w:lastRenderedPageBreak/>
              <w:t>առաջարկելը, տալը, ստանալը կամ պահանջելը, որի 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 xml:space="preserve">երժում է որևէ առաջարկին պայմանագրի շնորհումը, եթե պարզում է, </w:t>
            </w:r>
            <w:r w:rsidR="00C61363" w:rsidRPr="00C151BB">
              <w:rPr>
                <w:lang w:val="hy-AM"/>
              </w:rPr>
              <w:lastRenderedPageBreak/>
              <w:t>որ հայտողն ուղղակիորեն կամ իր գործակալի միջոցով տվյալ 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B77AA4"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w:t>
            </w:r>
            <w:r w:rsidRPr="0047537E">
              <w:lastRenderedPageBreak/>
              <w:t xml:space="preserve">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B77AA4"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 xml:space="preserve">Հայտատուն կամ իր մասնաճյուղերից որևէ մեկը որպես խորհրդատու մասնակցել է սույն Հայտի առարկա հանդիսացող </w:t>
            </w:r>
            <w:r w:rsidRPr="00F6181E">
              <w:rPr>
                <w:lang w:val="hy-AM"/>
              </w:rPr>
              <w:lastRenderedPageBreak/>
              <w:t>պայմանագրի նախագծի կամ տեխնիկական մասնագրերի 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B77AA4"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B77AA4"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B77AA4"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B77AA4"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823B77" w:rsidRDefault="00C61363">
            <w:pPr>
              <w:pStyle w:val="Clause"/>
              <w:spacing w:line="276" w:lineRule="auto"/>
              <w:ind w:left="0" w:firstLine="0"/>
              <w:rPr>
                <w:lang w:val="hy-AM"/>
              </w:rPr>
            </w:pPr>
          </w:p>
        </w:tc>
      </w:tr>
      <w:tr w:rsidR="00C61363" w:rsidRPr="00B77AA4"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B77AA4"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B77AA4"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w:t>
            </w:r>
            <w:r w:rsidRPr="00823B77">
              <w:rPr>
                <w:lang w:val="hy-AM"/>
              </w:rPr>
              <w:lastRenderedPageBreak/>
              <w:t>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lastRenderedPageBreak/>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lastRenderedPageBreak/>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w:t>
            </w:r>
            <w:r w:rsidRPr="0047537E">
              <w:lastRenderedPageBreak/>
              <w:t>հայտերի ներկայացման վերջնաժամկետից առաջ, ՄՏԹ-ում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 կողմից նշանակված ներկայացուցիչը հրավիրվում է մասնակցելու նախամրցութային հանդիպմանը, եթե դա նշված է ՄՏԹ-ում: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lastRenderedPageBreak/>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lastRenderedPageBreak/>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 xml:space="preserve">Ցանկացած հրատարակված Լրացում պետք է հանդիսանա Մրցութային </w:t>
            </w:r>
            <w:r w:rsidRPr="0047537E">
              <w:lastRenderedPageBreak/>
              <w:t>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0" w:type="auto"/>
        <w:tblLayout w:type="fixed"/>
        <w:tblLook w:val="01E0" w:firstRow="1" w:lastRow="1" w:firstColumn="1" w:lastColumn="1" w:noHBand="0" w:noVBand="0"/>
      </w:tblPr>
      <w:tblGrid>
        <w:gridCol w:w="2235"/>
        <w:gridCol w:w="6472"/>
      </w:tblGrid>
      <w:tr w:rsidR="00C61363" w:rsidRPr="0047537E" w:rsidTr="00A2627C">
        <w:tc>
          <w:tcPr>
            <w:tcW w:w="2235"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6472"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A2627C">
        <w:tc>
          <w:tcPr>
            <w:tcW w:w="2235"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6472"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Հայտը, ինչպես նաև հայտին վերաբերող ամբողջ նամակագրությունը և բոլոր փաստաթղթերը պետք է լինեն ՄՏԹ-ում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ՄՏԹ-ում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A2627C">
        <w:tc>
          <w:tcPr>
            <w:tcW w:w="2235"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6472"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Լրացված գնային աղյուսակները համաձայն ՑՀ 12 և 14-ի կամ ինչպես սահմանված է ՄՏԹ-ում: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1407AB">
            <w:pPr>
              <w:pStyle w:val="SubClause"/>
              <w:numPr>
                <w:ilvl w:val="0"/>
                <w:numId w:val="18"/>
              </w:numPr>
              <w:spacing w:line="276" w:lineRule="auto"/>
            </w:pPr>
            <w:r w:rsidRPr="0047537E">
              <w:t>Գրավոր հաստատում, որը լիազորում է հայտը ստորագրողին ներկայացնել հայտատուին՝ ըստ ՑՀ 20.2-ի,</w:t>
            </w:r>
          </w:p>
          <w:p w:rsidR="00C61363" w:rsidRPr="0047537E" w:rsidRDefault="00C61363">
            <w:pPr>
              <w:pStyle w:val="SubClause"/>
              <w:spacing w:line="276" w:lineRule="auto"/>
            </w:pPr>
            <w:r w:rsidRPr="0047537E">
              <w:t xml:space="preserve">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5418D1" w:rsidP="005418D1">
            <w:pPr>
              <w:pStyle w:val="SubClause"/>
              <w:numPr>
                <w:ilvl w:val="0"/>
                <w:numId w:val="18"/>
              </w:numPr>
              <w:spacing w:line="276" w:lineRule="auto"/>
            </w:pPr>
            <w:r w:rsidRPr="005418D1">
              <w:t>ՄՏԹ-ում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w:t>
            </w:r>
            <w:r w:rsidRPr="005418D1">
              <w:lastRenderedPageBreak/>
              <w:t xml:space="preserve">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A2627C">
        <w:tc>
          <w:tcPr>
            <w:tcW w:w="2235"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6472"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A2627C">
        <w:tc>
          <w:tcPr>
            <w:tcW w:w="2235"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6472" w:type="dxa"/>
            <w:hideMark/>
          </w:tcPr>
          <w:p w:rsidR="00AF0037" w:rsidRPr="0047537E" w:rsidRDefault="00AF0037" w:rsidP="00AF0037">
            <w:pPr>
              <w:pStyle w:val="Clause"/>
              <w:numPr>
                <w:ilvl w:val="1"/>
                <w:numId w:val="22"/>
              </w:numPr>
              <w:tabs>
                <w:tab w:val="clear" w:pos="397"/>
              </w:tabs>
              <w:spacing w:line="276" w:lineRule="auto"/>
              <w:ind w:left="419"/>
            </w:pPr>
            <w:r w:rsidRPr="0047537E">
              <w:t>Բացառությամբ այն դեպքերի, երբ ՄՏԹ-ում այլ կերպ է նշված՝ այլընտրանքային հայտերը նկատի չեն առնվի:</w:t>
            </w:r>
          </w:p>
        </w:tc>
      </w:tr>
      <w:tr w:rsidR="00AF0037" w:rsidRPr="0047537E" w:rsidTr="00A2627C">
        <w:tc>
          <w:tcPr>
            <w:tcW w:w="2235" w:type="dxa"/>
            <w:vMerge/>
          </w:tcPr>
          <w:p w:rsidR="00AF0037" w:rsidRPr="0047537E" w:rsidRDefault="00AF0037">
            <w:pPr>
              <w:spacing w:after="200" w:line="276" w:lineRule="auto"/>
              <w:rPr>
                <w:rFonts w:ascii="Sylfaen" w:hAnsi="Sylfaen"/>
                <w:sz w:val="22"/>
              </w:rPr>
            </w:pPr>
          </w:p>
        </w:tc>
        <w:tc>
          <w:tcPr>
            <w:tcW w:w="6472"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Երբ հստակորեն հրավիրվում են մրցույթի այլընտրանքային առաջարկներ, ՄՏԹ-ում պետք է հատուկ նշված լինի այդ մասին, ինչպես նաև այն մեթոդը, որով գնահատվելու են այլընտրանքային առաջարկները:</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E80A4E" w:rsidRPr="00E80A4E" w:rsidRDefault="00C61363" w:rsidP="001B6CD1">
            <w:pPr>
              <w:pStyle w:val="Clause"/>
              <w:numPr>
                <w:ilvl w:val="1"/>
                <w:numId w:val="22"/>
              </w:numPr>
              <w:tabs>
                <w:tab w:val="clear" w:pos="397"/>
              </w:tabs>
              <w:spacing w:line="276" w:lineRule="auto"/>
              <w:ind w:left="419"/>
              <w:rPr>
                <w:lang w:val="hy-AM"/>
              </w:rPr>
            </w:pPr>
            <w:r w:rsidRPr="0047537E">
              <w:t>ՄՏԹ-ում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ՄՏԹ-ում, Հայտատուներին թույլատրվում է ներկայացնել այլընտրանքային տեխնիկական լուծումներ Աշխատանքների նշված մասերի համար: Այդ մասերը պետք է նշված լինեն ՄՏԹ-ում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E80A4E" w:rsidRDefault="00E80A4E">
            <w:pPr>
              <w:pStyle w:val="Clause"/>
              <w:spacing w:line="276" w:lineRule="auto"/>
              <w:rPr>
                <w:lang w:val="hy-AM"/>
              </w:rPr>
            </w:pPr>
          </w:p>
        </w:tc>
      </w:tr>
      <w:tr w:rsidR="00C61363" w:rsidRPr="0047537E" w:rsidTr="00A2627C">
        <w:tc>
          <w:tcPr>
            <w:tcW w:w="2235" w:type="dxa"/>
            <w:hideMark/>
          </w:tcPr>
          <w:p w:rsidR="00C61363" w:rsidRPr="0047537E" w:rsidRDefault="00C61363" w:rsidP="001B6CD1">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գներն ու</w:t>
            </w:r>
            <w:r w:rsidRPr="0047537E">
              <w:rPr>
                <w:rFonts w:ascii="Sylfaen" w:hAnsi="Sylfaen"/>
                <w:b/>
              </w:rPr>
              <w:t xml:space="preserve"> </w:t>
            </w:r>
            <w:r w:rsidRPr="0047537E">
              <w:rPr>
                <w:rFonts w:ascii="Sylfaen" w:hAnsi="Sylfaen" w:cs="Sylfaen"/>
                <w:b/>
              </w:rPr>
              <w:t>զեղչերը</w:t>
            </w:r>
          </w:p>
        </w:tc>
        <w:tc>
          <w:tcPr>
            <w:tcW w:w="6472" w:type="dxa"/>
            <w:hideMark/>
          </w:tcPr>
          <w:p w:rsidR="00E80A4E" w:rsidRPr="00E80A4E" w:rsidRDefault="00C61363" w:rsidP="001B6CD1">
            <w:pPr>
              <w:pStyle w:val="Clause"/>
              <w:numPr>
                <w:ilvl w:val="1"/>
                <w:numId w:val="22"/>
              </w:numPr>
              <w:tabs>
                <w:tab w:val="clear" w:pos="397"/>
              </w:tabs>
              <w:spacing w:line="276" w:lineRule="auto"/>
              <w:ind w:left="419"/>
              <w:rPr>
                <w:lang w:val="hy-AM"/>
              </w:rPr>
            </w:pPr>
            <w:r w:rsidRPr="0047537E">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E80A4E" w:rsidRPr="00E80A4E" w:rsidRDefault="00C61363" w:rsidP="001B6CD1">
            <w:pPr>
              <w:pStyle w:val="Clause"/>
              <w:numPr>
                <w:ilvl w:val="1"/>
                <w:numId w:val="22"/>
              </w:numPr>
              <w:tabs>
                <w:tab w:val="clear" w:pos="397"/>
              </w:tabs>
              <w:spacing w:line="276" w:lineRule="auto"/>
              <w:ind w:left="419"/>
              <w:rPr>
                <w:lang w:val="hy-AM"/>
              </w:rPr>
            </w:pPr>
            <w:r w:rsidRPr="0047537E">
              <w:t xml:space="preserve">Հայտատուն պետք է հայտ ներկայացնի ՑՀ 1.1-ում նկարագրված բոլոր աշխատանքների համար՝ լրացնելով բոլոր </w:t>
            </w:r>
            <w:r w:rsidRPr="0047537E">
              <w:lastRenderedPageBreak/>
              <w:t xml:space="preserve">աշխատատեսակների գները, ինչպես նկարագրված է </w:t>
            </w:r>
            <w:r w:rsidR="004452D6">
              <w:t xml:space="preserve">Բաժին </w:t>
            </w:r>
            <w:r w:rsidRPr="0047537E">
              <w:t>4-ում (Մրցութային ձևաթղթեր): Փ</w:t>
            </w:r>
            <w:r w:rsidRPr="0047537E">
              <w:rPr>
                <w:rFonts w:cs="ArialMT"/>
                <w:szCs w:val="20"/>
                <w:lang w:eastAsia="sv-SE"/>
              </w:rPr>
              <w:t xml:space="preserve">աստացի չափագրման վրա հիմնված </w:t>
            </w:r>
            <w:r w:rsidRPr="0047537E">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E80A4E" w:rsidRPr="00E80A4E" w:rsidRDefault="00C61363" w:rsidP="001B6CD1">
            <w:pPr>
              <w:pStyle w:val="Clause"/>
              <w:numPr>
                <w:ilvl w:val="1"/>
                <w:numId w:val="22"/>
              </w:numPr>
              <w:tabs>
                <w:tab w:val="clear" w:pos="397"/>
              </w:tabs>
              <w:spacing w:line="276" w:lineRule="auto"/>
              <w:ind w:left="419"/>
              <w:rPr>
                <w:lang w:val="hy-AM"/>
              </w:rPr>
            </w:pPr>
            <w:r w:rsidRPr="0047537E">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E80A4E" w:rsidRPr="00E80A4E" w:rsidRDefault="00C61363" w:rsidP="001B6CD1">
            <w:pPr>
              <w:pStyle w:val="Clause"/>
              <w:numPr>
                <w:ilvl w:val="1"/>
                <w:numId w:val="22"/>
              </w:numPr>
              <w:tabs>
                <w:tab w:val="clear" w:pos="397"/>
              </w:tabs>
              <w:spacing w:line="276" w:lineRule="auto"/>
              <w:ind w:left="419"/>
              <w:rPr>
                <w:lang w:val="hy-AM"/>
              </w:rPr>
            </w:pPr>
            <w:r w:rsidRPr="0047537E">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B77AA4"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E80A4E" w:rsidRPr="001B6CD1" w:rsidRDefault="00C61363" w:rsidP="001B6CD1">
            <w:pPr>
              <w:pStyle w:val="Clause"/>
              <w:numPr>
                <w:ilvl w:val="1"/>
                <w:numId w:val="22"/>
              </w:numPr>
              <w:tabs>
                <w:tab w:val="clear" w:pos="397"/>
              </w:tabs>
              <w:spacing w:line="276" w:lineRule="auto"/>
              <w:ind w:left="419"/>
              <w:rPr>
                <w:lang w:val="hy-AM"/>
              </w:rPr>
            </w:pPr>
            <w:r w:rsidRPr="0047537E">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p w:rsidR="00E80A4E" w:rsidRPr="00E80A4E" w:rsidRDefault="00C61363" w:rsidP="001B6CD1">
            <w:pPr>
              <w:pStyle w:val="Clause"/>
              <w:numPr>
                <w:ilvl w:val="1"/>
                <w:numId w:val="22"/>
              </w:numPr>
              <w:tabs>
                <w:tab w:val="clear" w:pos="397"/>
              </w:tabs>
              <w:spacing w:line="276" w:lineRule="auto"/>
              <w:ind w:left="419"/>
              <w:rPr>
                <w:lang w:val="hy-AM"/>
              </w:rPr>
            </w:pPr>
            <w:r w:rsidRPr="00E80A4E">
              <w:rPr>
                <w:lang w:val="hy-AM"/>
              </w:rPr>
              <w:t xml:space="preserve">Եթե ՄՏԹ-ում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w:t>
            </w:r>
            <w:r w:rsidR="004452D6">
              <w:rPr>
                <w:lang w:val="hy-AM"/>
              </w:rPr>
              <w:t xml:space="preserve">Բաժին </w:t>
            </w:r>
            <w:r w:rsidRPr="00E80A4E">
              <w:rPr>
                <w:lang w:val="hy-AM"/>
              </w:rPr>
              <w:t>4 (Հայտի ձևաթղթեր), իսկ Պատվիրատուն կարող է պահանջել Հայտատուից, որ վերջինս հիմնավորի իր առաջարկած ցուցիչներն ու գործակիցները:</w:t>
            </w:r>
          </w:p>
        </w:tc>
      </w:tr>
      <w:tr w:rsidR="00C61363" w:rsidRPr="00B77AA4" w:rsidTr="00A2627C">
        <w:tc>
          <w:tcPr>
            <w:tcW w:w="2235" w:type="dxa"/>
          </w:tcPr>
          <w:p w:rsidR="00C61363" w:rsidRPr="00E80A4E" w:rsidRDefault="00C61363">
            <w:pPr>
              <w:spacing w:after="200" w:line="276" w:lineRule="auto"/>
              <w:rPr>
                <w:rFonts w:ascii="Sylfaen" w:hAnsi="Sylfaen"/>
                <w:sz w:val="22"/>
                <w:lang w:val="hy-AM"/>
              </w:rPr>
            </w:pPr>
          </w:p>
        </w:tc>
        <w:tc>
          <w:tcPr>
            <w:tcW w:w="6472" w:type="dxa"/>
            <w:hideMark/>
          </w:tcPr>
          <w:p w:rsidR="00C61363" w:rsidRDefault="00C61363" w:rsidP="001B6CD1">
            <w:pPr>
              <w:pStyle w:val="Clause"/>
              <w:numPr>
                <w:ilvl w:val="1"/>
                <w:numId w:val="22"/>
              </w:numPr>
              <w:tabs>
                <w:tab w:val="clear" w:pos="397"/>
              </w:tabs>
              <w:spacing w:line="276" w:lineRule="auto"/>
              <w:ind w:left="419"/>
              <w:rPr>
                <w:lang w:val="hy-AM"/>
              </w:rPr>
            </w:pPr>
            <w:r w:rsidRPr="00823B77">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E80A4E" w:rsidRDefault="00E80A4E">
            <w:pPr>
              <w:pStyle w:val="Clause"/>
              <w:spacing w:line="276" w:lineRule="auto"/>
              <w:rPr>
                <w:lang w:val="hy-AM"/>
              </w:rPr>
            </w:pPr>
          </w:p>
        </w:tc>
      </w:tr>
      <w:tr w:rsidR="00FA16FD" w:rsidRPr="0047537E" w:rsidTr="00A2627C">
        <w:tc>
          <w:tcPr>
            <w:tcW w:w="2235"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lastRenderedPageBreak/>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6472" w:type="dxa"/>
            <w:hideMark/>
          </w:tcPr>
          <w:p w:rsidR="00FA16FD" w:rsidRPr="0047537E" w:rsidRDefault="00FA16FD" w:rsidP="00FA16FD">
            <w:pPr>
              <w:pStyle w:val="Clause"/>
              <w:numPr>
                <w:ilvl w:val="1"/>
                <w:numId w:val="22"/>
              </w:numPr>
              <w:tabs>
                <w:tab w:val="clear" w:pos="397"/>
              </w:tabs>
              <w:spacing w:line="276" w:lineRule="auto"/>
              <w:ind w:left="419"/>
            </w:pPr>
            <w:r w:rsidRPr="0047537E">
              <w:lastRenderedPageBreak/>
              <w:t>Հայտի արժույթը(ները) և վճարումները պետք է լինեն այնպես, ինչպես սահմանված է ՄՏԹ-ում:</w:t>
            </w:r>
          </w:p>
        </w:tc>
      </w:tr>
      <w:tr w:rsidR="00FA16FD" w:rsidRPr="0047537E" w:rsidTr="00A2627C">
        <w:tc>
          <w:tcPr>
            <w:tcW w:w="2235" w:type="dxa"/>
            <w:vMerge/>
          </w:tcPr>
          <w:p w:rsidR="00FA16FD" w:rsidRPr="0047537E" w:rsidRDefault="00FA16FD">
            <w:pPr>
              <w:spacing w:after="200" w:line="276" w:lineRule="auto"/>
              <w:rPr>
                <w:rFonts w:ascii="Sylfaen" w:hAnsi="Sylfaen"/>
                <w:sz w:val="22"/>
              </w:rPr>
            </w:pPr>
          </w:p>
        </w:tc>
        <w:tc>
          <w:tcPr>
            <w:tcW w:w="6472"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A2627C">
        <w:tc>
          <w:tcPr>
            <w:tcW w:w="2235"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6472"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A2627C">
        <w:tc>
          <w:tcPr>
            <w:tcW w:w="2235"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6472"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A2627C">
        <w:tc>
          <w:tcPr>
            <w:tcW w:w="2235"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6472"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Հայտերը վավերական կմնան Պատվիրատուի կողմից հայտերի ներկայացման սահմանված վերջնաժամկետից հետո ՄՏԹ-ում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w:t>
            </w:r>
            <w:r w:rsidRPr="0047537E">
              <w:lastRenderedPageBreak/>
              <w:t>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A2627C">
        <w:tc>
          <w:tcPr>
            <w:tcW w:w="2235"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երաշխիք</w:t>
            </w:r>
          </w:p>
        </w:tc>
        <w:tc>
          <w:tcPr>
            <w:tcW w:w="6472"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Բացառությամբ այն դեպքերի, երբ ՄՏԹ-ում այլ կերպ է պահանջվում՝ Հայտատուն, որպես Հայտի մի մաս, պետք է բնագիր ձևով ներկայացնի Հայտի երաշխիքային հայտարարագիր կամ Հայտի երաշխիք, ինչպես նշված է ՄՏԹ-ում: Հայտային երաշխիքի դեպքում գումարը պետք է նշված լինի ՄՏԹ-ում:</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4-ում (Հայտի ձևաթղթեր) բերված ձևը: Պատվիրատուն սահմանված ժամկետում Հայտատուին կհայտարարի պայմանագրի շնորհման համար իրավասու, ինչպես նշված է ՄՏԹ-ում, եթե կիրառվի Հայտային երաշխիքի հայտարարագիրը:</w:t>
            </w:r>
          </w:p>
        </w:tc>
      </w:tr>
      <w:tr w:rsidR="00C61363" w:rsidRPr="00B77AA4"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B77AA4" w:rsidTr="00A2627C">
        <w:tc>
          <w:tcPr>
            <w:tcW w:w="2235" w:type="dxa"/>
          </w:tcPr>
          <w:p w:rsidR="00C61363" w:rsidRPr="00A64F46" w:rsidRDefault="00C61363">
            <w:pPr>
              <w:spacing w:after="200" w:line="276" w:lineRule="auto"/>
              <w:rPr>
                <w:rFonts w:ascii="Sylfaen" w:hAnsi="Sylfaen"/>
                <w:sz w:val="22"/>
                <w:lang w:val="hy-AM"/>
              </w:rPr>
            </w:pPr>
          </w:p>
        </w:tc>
        <w:tc>
          <w:tcPr>
            <w:tcW w:w="6472"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B77AA4" w:rsidTr="00A2627C">
        <w:tc>
          <w:tcPr>
            <w:tcW w:w="2235" w:type="dxa"/>
          </w:tcPr>
          <w:p w:rsidR="00C61363" w:rsidRPr="0053462E" w:rsidRDefault="00C61363">
            <w:pPr>
              <w:spacing w:after="200" w:line="276" w:lineRule="auto"/>
              <w:rPr>
                <w:rFonts w:ascii="Sylfaen" w:hAnsi="Sylfaen"/>
                <w:sz w:val="22"/>
                <w:lang w:val="hy-AM"/>
              </w:rPr>
            </w:pPr>
          </w:p>
        </w:tc>
        <w:tc>
          <w:tcPr>
            <w:tcW w:w="6472"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B77AA4" w:rsidTr="00A2627C">
        <w:tc>
          <w:tcPr>
            <w:tcW w:w="2235" w:type="dxa"/>
          </w:tcPr>
          <w:p w:rsidR="00C61363" w:rsidRPr="0053462E" w:rsidRDefault="00C61363">
            <w:pPr>
              <w:spacing w:after="200" w:line="276" w:lineRule="auto"/>
              <w:rPr>
                <w:rFonts w:ascii="Sylfaen" w:hAnsi="Sylfaen"/>
                <w:sz w:val="22"/>
                <w:lang w:val="hy-AM"/>
              </w:rPr>
            </w:pPr>
          </w:p>
        </w:tc>
        <w:tc>
          <w:tcPr>
            <w:tcW w:w="6472"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w:t>
            </w:r>
            <w:r w:rsidRPr="0053462E">
              <w:rPr>
                <w:lang w:val="hy-AM"/>
              </w:rPr>
              <w:lastRenderedPageBreak/>
              <w:t xml:space="preserve">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A2627C">
        <w:tc>
          <w:tcPr>
            <w:tcW w:w="2235" w:type="dxa"/>
          </w:tcPr>
          <w:p w:rsidR="00C61363" w:rsidRPr="0053462E" w:rsidRDefault="00C61363">
            <w:pPr>
              <w:spacing w:after="200" w:line="276" w:lineRule="auto"/>
              <w:rPr>
                <w:rFonts w:ascii="Sylfaen" w:hAnsi="Sylfaen"/>
                <w:sz w:val="22"/>
                <w:lang w:val="hy-AM"/>
              </w:rPr>
            </w:pPr>
          </w:p>
        </w:tc>
        <w:tc>
          <w:tcPr>
            <w:tcW w:w="6472"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tc>
      </w:tr>
      <w:tr w:rsidR="00C61363" w:rsidRPr="0047537E" w:rsidTr="00A2627C">
        <w:tc>
          <w:tcPr>
            <w:tcW w:w="2235"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6472"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ՄՏԹ-ում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ՄՏԹ-ում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472"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w:t>
            </w:r>
            <w:r w:rsidRPr="0047537E">
              <w:lastRenderedPageBreak/>
              <w:t xml:space="preserve">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8755" w:type="dxa"/>
        <w:tblLayout w:type="fixed"/>
        <w:tblLook w:val="01E0" w:firstRow="1" w:lastRow="1" w:firstColumn="1" w:lastColumn="1" w:noHBand="0" w:noVBand="0"/>
      </w:tblPr>
      <w:tblGrid>
        <w:gridCol w:w="2235"/>
        <w:gridCol w:w="6520"/>
      </w:tblGrid>
      <w:tr w:rsidR="00C61363" w:rsidRPr="0047537E" w:rsidTr="00A2627C">
        <w:tc>
          <w:tcPr>
            <w:tcW w:w="2235"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6520"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ՄՏԹ-ում,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ՄՏԹ-ում նշված հայտերի էլեկտրոնային եղանակով ներկայացնելու ընթացակարգին: </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ՄՏԹ 22.1 կետում, </w:t>
            </w:r>
          </w:p>
          <w:p w:rsidR="00C61363" w:rsidRPr="0047537E" w:rsidRDefault="00C61363" w:rsidP="00DA6A32">
            <w:pPr>
              <w:pStyle w:val="SubClause"/>
              <w:numPr>
                <w:ilvl w:val="0"/>
                <w:numId w:val="32"/>
              </w:numPr>
              <w:spacing w:line="276" w:lineRule="auto"/>
            </w:pPr>
            <w:r w:rsidRPr="0047537E">
              <w:t>կրեն ՄՏԹ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A2627C">
        <w:tc>
          <w:tcPr>
            <w:tcW w:w="2235"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6520"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ՄՏԹ-ում նշված հասցեով և ոչ ավելի ուշ, քան նշված ժամն ու օրը: </w:t>
            </w:r>
          </w:p>
        </w:tc>
      </w:tr>
      <w:tr w:rsidR="00DA6A32" w:rsidRPr="0047537E" w:rsidTr="00A2627C">
        <w:tc>
          <w:tcPr>
            <w:tcW w:w="2235" w:type="dxa"/>
            <w:vMerge/>
          </w:tcPr>
          <w:p w:rsidR="00DA6A32" w:rsidRPr="0047537E" w:rsidRDefault="00DA6A32">
            <w:pPr>
              <w:spacing w:after="200" w:line="276" w:lineRule="auto"/>
              <w:rPr>
                <w:rFonts w:ascii="Sylfaen" w:hAnsi="Sylfaen"/>
                <w:sz w:val="22"/>
              </w:rPr>
            </w:pPr>
          </w:p>
        </w:tc>
        <w:tc>
          <w:tcPr>
            <w:tcW w:w="6520"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w:t>
            </w:r>
            <w:r w:rsidRPr="0047537E">
              <w:lastRenderedPageBreak/>
              <w:t>մինչև նախնական վերջնաժամկետը, պետք է մնան ուժի մեջ, մինչև նոր վերջնաժամկետը:</w:t>
            </w:r>
          </w:p>
        </w:tc>
      </w:tr>
      <w:tr w:rsidR="00C61363" w:rsidRPr="0047537E" w:rsidTr="00A2627C">
        <w:tc>
          <w:tcPr>
            <w:tcW w:w="2235"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Ուշացած</w:t>
            </w:r>
            <w:r w:rsidRPr="0047537E">
              <w:rPr>
                <w:rFonts w:ascii="Sylfaen" w:hAnsi="Sylfaen"/>
                <w:b/>
              </w:rPr>
              <w:t xml:space="preserve"> </w:t>
            </w:r>
            <w:r w:rsidRPr="0047537E">
              <w:rPr>
                <w:rFonts w:ascii="Sylfaen" w:hAnsi="Sylfaen" w:cs="Sylfaen"/>
                <w:b/>
              </w:rPr>
              <w:t>հայտեր</w:t>
            </w: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tc>
      </w:tr>
      <w:tr w:rsidR="00C61363" w:rsidRPr="0047537E" w:rsidTr="00A2627C">
        <w:tc>
          <w:tcPr>
            <w:tcW w:w="2235"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tc>
      </w:tr>
      <w:tr w:rsidR="00C61363" w:rsidRPr="0047537E" w:rsidTr="00A2627C">
        <w:tc>
          <w:tcPr>
            <w:tcW w:w="2235"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ՄՏԹ-ում նշված հասցեում, օրը և ժամին, Հայտատուների կողմից նշանակված ներկայացուցիչների և բոլոր նրանց ներկայությամբ, ովքեր ցանկացել են մասնակցել: ՄՏԹ-ում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tcPr>
          <w:p w:rsidR="00C61363" w:rsidRPr="0047537E" w:rsidRDefault="00C61363" w:rsidP="00DA6A32">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w:t>
            </w:r>
            <w:r w:rsidRPr="0047537E">
              <w:rPr>
                <w:noProof/>
              </w:rPr>
              <w:lastRenderedPageBreak/>
              <w:t>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p w:rsidR="00C61363" w:rsidRPr="0047537E" w:rsidRDefault="00C61363">
            <w:pPr>
              <w:pStyle w:val="Clause"/>
              <w:spacing w:line="276" w:lineRule="auto"/>
            </w:pP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A2627C">
        <w:tc>
          <w:tcPr>
            <w:tcW w:w="8755"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A2627C">
        <w:tc>
          <w:tcPr>
            <w:tcW w:w="2235"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w:t>
            </w:r>
            <w:r w:rsidRPr="00DA6A32">
              <w:rPr>
                <w:rFonts w:ascii="Sylfaen" w:hAnsi="Sylfaen"/>
                <w:b/>
              </w:rPr>
              <w:lastRenderedPageBreak/>
              <w:t>նը</w:t>
            </w: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lastRenderedPageBreak/>
              <w:t xml:space="preserve">Հայտերի քննման, գնահատման, համեմատության և հետ-որակավորման վերաբերյալ տեղեկատվությունը և պայմանագրի </w:t>
            </w:r>
            <w:r w:rsidRPr="0047537E">
              <w:lastRenderedPageBreak/>
              <w:t xml:space="preserve">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A2627C">
        <w:tc>
          <w:tcPr>
            <w:tcW w:w="2235"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6520"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B77AA4" w:rsidTr="00A2627C">
        <w:tc>
          <w:tcPr>
            <w:tcW w:w="2235"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6520"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0" w:firstLine="0"/>
              <w:rPr>
                <w:lang w:val="hy-AM"/>
              </w:rPr>
            </w:pPr>
          </w:p>
          <w:p w:rsidR="00C61363" w:rsidRPr="00602C9A" w:rsidRDefault="00C61363">
            <w:pPr>
              <w:pStyle w:val="SubClause"/>
              <w:spacing w:line="276" w:lineRule="auto"/>
              <w:ind w:left="607" w:hanging="607"/>
              <w:rPr>
                <w:lang w:val="hy-AM"/>
              </w:rPr>
            </w:pPr>
          </w:p>
        </w:tc>
      </w:tr>
      <w:tr w:rsidR="00C61363" w:rsidRPr="0047537E" w:rsidTr="00A2627C">
        <w:tc>
          <w:tcPr>
            <w:tcW w:w="2235"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6520"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602C9A">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Պարվիրատուի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A2627C">
        <w:tc>
          <w:tcPr>
            <w:tcW w:w="2235"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6520"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A2627C">
        <w:tc>
          <w:tcPr>
            <w:tcW w:w="2235" w:type="dxa"/>
            <w:vMerge/>
          </w:tcPr>
          <w:p w:rsidR="00602C9A" w:rsidRPr="009E7227" w:rsidRDefault="00602C9A">
            <w:pPr>
              <w:spacing w:after="200" w:line="276" w:lineRule="auto"/>
              <w:rPr>
                <w:rFonts w:ascii="Sylfaen" w:hAnsi="Sylfaen"/>
                <w:sz w:val="22"/>
              </w:rPr>
            </w:pPr>
          </w:p>
        </w:tc>
        <w:tc>
          <w:tcPr>
            <w:tcW w:w="6520"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Pr="0047537E">
              <w:lastRenderedPageBreak/>
              <w:t>նկատառումնեորվ՝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A2627C">
        <w:tc>
          <w:tcPr>
            <w:tcW w:w="2235" w:type="dxa"/>
          </w:tcPr>
          <w:p w:rsidR="00C61363" w:rsidRPr="009E7227" w:rsidRDefault="00C61363">
            <w:pPr>
              <w:spacing w:after="200" w:line="276" w:lineRule="auto"/>
              <w:rPr>
                <w:rFonts w:ascii="Sylfaen" w:hAnsi="Sylfaen"/>
                <w:b/>
                <w:sz w:val="22"/>
              </w:rPr>
            </w:pPr>
          </w:p>
        </w:tc>
        <w:tc>
          <w:tcPr>
            <w:tcW w:w="6520" w:type="dxa"/>
          </w:tcPr>
          <w:p w:rsidR="00C61363" w:rsidRPr="0047537E" w:rsidRDefault="00C61363">
            <w:pPr>
              <w:pStyle w:val="Clause"/>
              <w:spacing w:line="276" w:lineRule="auto"/>
              <w:rPr>
                <w:highlight w:val="yellow"/>
              </w:rPr>
            </w:pPr>
          </w:p>
        </w:tc>
      </w:tr>
      <w:tr w:rsidR="00C61363" w:rsidRPr="00B77AA4" w:rsidTr="00A2627C">
        <w:tc>
          <w:tcPr>
            <w:tcW w:w="2235"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6520"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B77AA4" w:rsidTr="00A2627C">
        <w:trPr>
          <w:trHeight w:val="1765"/>
        </w:trPr>
        <w:tc>
          <w:tcPr>
            <w:tcW w:w="2235" w:type="dxa"/>
          </w:tcPr>
          <w:p w:rsidR="00C61363" w:rsidRPr="0053462E" w:rsidRDefault="00C61363">
            <w:pPr>
              <w:spacing w:after="200" w:line="276" w:lineRule="auto"/>
              <w:rPr>
                <w:rFonts w:ascii="Sylfaen" w:hAnsi="Sylfaen"/>
                <w:b/>
                <w:sz w:val="22"/>
                <w:szCs w:val="22"/>
                <w:lang w:val="hy-AM"/>
              </w:rPr>
            </w:pPr>
          </w:p>
        </w:tc>
        <w:tc>
          <w:tcPr>
            <w:tcW w:w="6520"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B77AA4" w:rsidTr="00A2627C">
        <w:trPr>
          <w:trHeight w:val="827"/>
        </w:trPr>
        <w:tc>
          <w:tcPr>
            <w:tcW w:w="2235"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6520"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Գնահատման և համեմատության նպատակներով հայտի արժույթ(ներ)ը պետք է փոխարկվեն մեկ արժույթի, ինչպես նշված է ՄՏԹ-ում:</w:t>
            </w:r>
          </w:p>
          <w:p w:rsidR="002C6B0F" w:rsidRPr="002C6B0F" w:rsidRDefault="002C6B0F" w:rsidP="002C6B0F">
            <w:pPr>
              <w:pStyle w:val="Clause"/>
              <w:spacing w:line="276" w:lineRule="auto"/>
              <w:rPr>
                <w:lang w:val="hy-AM"/>
              </w:rPr>
            </w:pPr>
          </w:p>
        </w:tc>
      </w:tr>
      <w:tr w:rsidR="00C61363" w:rsidRPr="0047537E" w:rsidTr="00A2627C">
        <w:tc>
          <w:tcPr>
            <w:tcW w:w="2235"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w:t>
            </w:r>
            <w:r w:rsidRPr="003377AB">
              <w:rPr>
                <w:rFonts w:ascii="Sylfaen" w:hAnsi="Sylfaen" w:cs="Sylfaen"/>
                <w:b/>
              </w:rPr>
              <w:lastRenderedPageBreak/>
              <w:t>ն սահման</w:t>
            </w:r>
          </w:p>
        </w:tc>
        <w:tc>
          <w:tcPr>
            <w:tcW w:w="6520" w:type="dxa"/>
            <w:hideMark/>
          </w:tcPr>
          <w:p w:rsidR="00C61363" w:rsidRDefault="00C61363" w:rsidP="003B6053">
            <w:pPr>
              <w:pStyle w:val="Clause"/>
              <w:numPr>
                <w:ilvl w:val="1"/>
                <w:numId w:val="22"/>
              </w:numPr>
              <w:tabs>
                <w:tab w:val="clear" w:pos="397"/>
              </w:tabs>
              <w:spacing w:line="276" w:lineRule="auto"/>
              <w:ind w:left="419"/>
              <w:rPr>
                <w:lang w:val="hy-AM"/>
              </w:rPr>
            </w:pPr>
            <w:r w:rsidRPr="0047537E">
              <w:lastRenderedPageBreak/>
              <w:t>Եթե ՄՏԹ-ում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A2627C">
        <w:tc>
          <w:tcPr>
            <w:tcW w:w="2235"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գնահատումը</w:t>
            </w:r>
          </w:p>
        </w:tc>
        <w:tc>
          <w:tcPr>
            <w:tcW w:w="6520"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w:t>
            </w:r>
            <w:r w:rsidRPr="0047537E">
              <w:lastRenderedPageBreak/>
              <w:t xml:space="preserve">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A2627C">
        <w:trPr>
          <w:trHeight w:val="568"/>
        </w:trPr>
        <w:tc>
          <w:tcPr>
            <w:tcW w:w="2235"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համեմատումը</w:t>
            </w:r>
          </w:p>
        </w:tc>
        <w:tc>
          <w:tcPr>
            <w:tcW w:w="6520" w:type="dxa"/>
            <w:hideMark/>
          </w:tcPr>
          <w:p w:rsidR="00C61363" w:rsidRPr="0047537E"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tcPr>
          <w:p w:rsidR="00C61363" w:rsidRPr="0047537E" w:rsidRDefault="00C61363">
            <w:pPr>
              <w:pStyle w:val="Clause"/>
              <w:spacing w:line="276" w:lineRule="auto"/>
              <w:ind w:left="0" w:firstLine="0"/>
            </w:pPr>
          </w:p>
        </w:tc>
      </w:tr>
      <w:tr w:rsidR="00C61363" w:rsidRPr="0047537E" w:rsidTr="00A2627C">
        <w:tc>
          <w:tcPr>
            <w:tcW w:w="2235" w:type="dxa"/>
            <w:hideMark/>
          </w:tcPr>
          <w:p w:rsidR="00C61363" w:rsidRPr="0047537E" w:rsidRDefault="00C61363">
            <w:pPr>
              <w:spacing w:line="276" w:lineRule="auto"/>
              <w:rPr>
                <w:rFonts w:ascii="Sylfaen" w:hAnsi="Sylfaen"/>
                <w:sz w:val="22"/>
                <w:szCs w:val="22"/>
              </w:rPr>
            </w:pPr>
          </w:p>
        </w:tc>
        <w:tc>
          <w:tcPr>
            <w:tcW w:w="6520" w:type="dxa"/>
            <w:hideMark/>
          </w:tcPr>
          <w:p w:rsidR="00C61363" w:rsidRPr="0047537E" w:rsidRDefault="00C61363">
            <w:pPr>
              <w:spacing w:line="276" w:lineRule="auto"/>
              <w:rPr>
                <w:rFonts w:ascii="Sylfaen" w:hAnsi="Sylfaen"/>
                <w:sz w:val="22"/>
                <w:szCs w:val="22"/>
              </w:rPr>
            </w:pPr>
          </w:p>
        </w:tc>
      </w:tr>
      <w:tr w:rsidR="00C61363" w:rsidRPr="0047537E" w:rsidTr="00A2627C">
        <w:tc>
          <w:tcPr>
            <w:tcW w:w="2235"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6520"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A2627C">
        <w:tc>
          <w:tcPr>
            <w:tcW w:w="2235"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A2627C">
        <w:tc>
          <w:tcPr>
            <w:tcW w:w="2235"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6520"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Պատվիրատուին իրավունք է վերապահված ընդունել կամ մերժել որևէ Հայտ և չեղյալ համարել մցութային գործընթացը, մինչև պայմանագրի շնորհումը՝ առանց որևէ պարտավորություն ունենալու Հայտատուների նկատմամբ:</w:t>
            </w:r>
            <w:r w:rsidRPr="0047537E">
              <w:t xml:space="preserve"> </w:t>
            </w:r>
            <w:r w:rsidRPr="0047537E">
              <w:rPr>
                <w:noProof/>
              </w:rPr>
              <w:t>Չեղյալ հայտարարելու դեպքում բոլոր ներկայացված հայտերը և մասնավորապես հայտային երաշխքիները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180" w:type="dxa"/>
        <w:tblLayout w:type="fixed"/>
        <w:tblLook w:val="01E0" w:firstRow="1" w:lastRow="1" w:firstColumn="1" w:lastColumn="1" w:noHBand="0" w:noVBand="0"/>
      </w:tblPr>
      <w:tblGrid>
        <w:gridCol w:w="2660"/>
        <w:gridCol w:w="6520"/>
      </w:tblGrid>
      <w:tr w:rsidR="00C61363" w:rsidRPr="0047537E" w:rsidTr="003B6053">
        <w:tc>
          <w:tcPr>
            <w:tcW w:w="2660"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6520"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3B6053">
        <w:tc>
          <w:tcPr>
            <w:tcW w:w="2660"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Շնորհման</w:t>
            </w:r>
            <w:r w:rsidRPr="003B6053">
              <w:rPr>
                <w:rFonts w:ascii="Sylfaen" w:hAnsi="Sylfaen" w:cs="Sylfaen"/>
                <w:b/>
              </w:rPr>
              <w:t xml:space="preserve"> </w:t>
            </w:r>
            <w:r w:rsidRPr="0047537E">
              <w:rPr>
                <w:rFonts w:ascii="Sylfaen" w:hAnsi="Sylfaen" w:cs="Sylfaen"/>
                <w:b/>
              </w:rPr>
              <w:t>ծանուցում</w:t>
            </w:r>
          </w:p>
        </w:tc>
        <w:tc>
          <w:tcPr>
            <w:tcW w:w="6520"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B77AA4" w:rsidTr="003B6053">
        <w:tc>
          <w:tcPr>
            <w:tcW w:w="2660" w:type="dxa"/>
          </w:tcPr>
          <w:p w:rsidR="00C61363" w:rsidRPr="0047537E" w:rsidRDefault="00C61363">
            <w:pPr>
              <w:spacing w:after="200" w:line="276" w:lineRule="auto"/>
              <w:rPr>
                <w:rFonts w:ascii="Sylfaen" w:hAnsi="Sylfaen"/>
                <w:sz w:val="22"/>
              </w:rPr>
            </w:pPr>
          </w:p>
        </w:tc>
        <w:tc>
          <w:tcPr>
            <w:tcW w:w="6520"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1741BC">
        <w:trPr>
          <w:trHeight w:val="583"/>
        </w:trPr>
        <w:tc>
          <w:tcPr>
            <w:tcW w:w="2660"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6520"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3B6053">
        <w:tc>
          <w:tcPr>
            <w:tcW w:w="2660" w:type="dxa"/>
            <w:vMerge/>
          </w:tcPr>
          <w:p w:rsidR="00E953D8" w:rsidRPr="0047537E" w:rsidRDefault="00E953D8">
            <w:pPr>
              <w:spacing w:after="200" w:line="276" w:lineRule="auto"/>
              <w:rPr>
                <w:rFonts w:ascii="Sylfaen" w:hAnsi="Sylfaen"/>
                <w:sz w:val="22"/>
              </w:rPr>
            </w:pPr>
          </w:p>
        </w:tc>
        <w:tc>
          <w:tcPr>
            <w:tcW w:w="6520"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3B6053">
        <w:tc>
          <w:tcPr>
            <w:tcW w:w="2660" w:type="dxa"/>
            <w:hideMark/>
          </w:tcPr>
          <w:p w:rsidR="00C61363" w:rsidRPr="001741BC" w:rsidRDefault="00C61363" w:rsidP="001741BC">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Կատարողա</w:t>
            </w:r>
            <w:r w:rsidRPr="001741BC">
              <w:rPr>
                <w:rFonts w:ascii="Sylfaen" w:hAnsi="Sylfaen" w:cs="Sylfaen"/>
                <w:b/>
              </w:rPr>
              <w:t>կա</w:t>
            </w:r>
            <w:r w:rsidR="001741BC">
              <w:rPr>
                <w:rFonts w:ascii="Sylfaen" w:hAnsi="Sylfaen" w:cs="Sylfaen"/>
                <w:b/>
                <w:lang w:val="hy-AM"/>
              </w:rPr>
              <w:softHyphen/>
            </w:r>
            <w:r w:rsidRPr="001741BC">
              <w:rPr>
                <w:rFonts w:ascii="Sylfaen" w:hAnsi="Sylfaen" w:cs="Sylfaen"/>
                <w:b/>
              </w:rPr>
              <w:t>նության երաշխիք</w:t>
            </w:r>
          </w:p>
        </w:tc>
        <w:tc>
          <w:tcPr>
            <w:tcW w:w="6520"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3B6053">
        <w:tc>
          <w:tcPr>
            <w:tcW w:w="2660"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w:t>
            </w:r>
            <w:r w:rsidRPr="0047537E">
              <w:lastRenderedPageBreak/>
              <w:t>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3B6053">
        <w:tc>
          <w:tcPr>
            <w:tcW w:w="2660" w:type="dxa"/>
          </w:tcPr>
          <w:p w:rsidR="00C61363" w:rsidRPr="0047537E" w:rsidRDefault="00C61363">
            <w:pPr>
              <w:spacing w:after="200" w:line="276" w:lineRule="auto"/>
              <w:rPr>
                <w:rFonts w:ascii="Sylfaen" w:hAnsi="Sylfaen"/>
                <w:sz w:val="22"/>
              </w:rPr>
            </w:pPr>
          </w:p>
        </w:tc>
        <w:tc>
          <w:tcPr>
            <w:tcW w:w="6520"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3"/>
    </w:tbl>
    <w:p w:rsidR="00C61363" w:rsidRPr="0047537E" w:rsidRDefault="00C61363" w:rsidP="00F760C9">
      <w:pPr>
        <w:spacing w:before="120" w:after="240"/>
        <w:jc w:val="center"/>
        <w:rPr>
          <w:rFonts w:ascii="Sylfaen" w:hAnsi="Sylfaen" w:cs="Arial"/>
          <w:b/>
          <w:sz w:val="40"/>
        </w:rPr>
      </w:pPr>
    </w:p>
    <w:sectPr w:rsidR="00C61363" w:rsidRPr="0047537E" w:rsidSect="004854F9">
      <w:headerReference w:type="default" r:id="rId13"/>
      <w:type w:val="oddPage"/>
      <w:pgSz w:w="11907" w:h="16839" w:code="9"/>
      <w:pgMar w:top="1440" w:right="1440"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86F" w:rsidRDefault="0042386F" w:rsidP="005678B8">
      <w:pPr>
        <w:pStyle w:val="BodyText2"/>
      </w:pPr>
      <w:r>
        <w:separator/>
      </w:r>
    </w:p>
  </w:endnote>
  <w:endnote w:type="continuationSeparator" w:id="0">
    <w:p w:rsidR="0042386F" w:rsidRDefault="0042386F"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charset w:val="00"/>
    <w:family w:val="roman"/>
    <w:pitch w:val="variable"/>
    <w:sig w:usb0="8000022F" w:usb1="00000048" w:usb2="00000000" w:usb3="00000000" w:csb0="00000097"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altName w:val="Times New Roman"/>
    <w:charset w:val="00"/>
    <w:family w:val="auto"/>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86F" w:rsidRPr="00CC3E59" w:rsidRDefault="0042386F" w:rsidP="00CC3E59">
    <w:pPr>
      <w:pStyle w:val="Footer"/>
      <w:pBdr>
        <w:top w:val="single" w:sz="6" w:space="1" w:color="auto"/>
      </w:pBdr>
      <w:tabs>
        <w:tab w:val="clear" w:pos="9504"/>
      </w:tabs>
      <w:spacing w:before="0"/>
      <w:jc w:val="center"/>
    </w:pPr>
    <w:r w:rsidRPr="00B77AA4">
      <w:rPr>
        <w:rFonts w:ascii="Sylfaen" w:hAnsi="Sylfaen" w:cs="Sylfaen"/>
        <w:sz w:val="16"/>
        <w:szCs w:val="16"/>
      </w:rPr>
      <w:t>Սյո</w:t>
    </w:r>
    <w:r>
      <w:rPr>
        <w:rFonts w:ascii="Sylfaen" w:hAnsi="Sylfaen" w:cs="Sylfaen"/>
        <w:sz w:val="16"/>
        <w:szCs w:val="16"/>
      </w:rPr>
      <w:t xml:space="preserve">ւնիքի մարզի Կապանի թիվ 7 </w:t>
    </w:r>
    <w:r w:rsidRPr="0047520B">
      <w:rPr>
        <w:rFonts w:ascii="Sylfaen" w:hAnsi="Sylfaen" w:cs="Sylfaen"/>
        <w:sz w:val="16"/>
        <w:szCs w:val="16"/>
      </w:rPr>
      <w:t>դպրոցի շինարարական աշխաանքների</w:t>
    </w:r>
    <w:r w:rsidRPr="0002078F">
      <w:rPr>
        <w:rFonts w:ascii="Sylfaen" w:hAnsi="Sylfaen"/>
        <w:sz w:val="16"/>
        <w:szCs w:val="16"/>
        <w:lang w:val="hy-AM"/>
      </w:rPr>
      <w:t xml:space="preserve"> </w:t>
    </w:r>
    <w:r w:rsidRPr="0002078F">
      <w:rPr>
        <w:rFonts w:ascii="Sylfaen" w:hAnsi="Sylfaen" w:cs="Sylfaen"/>
        <w:sz w:val="16"/>
        <w:szCs w:val="16"/>
        <w:lang w:val="hy-AM"/>
      </w:rPr>
      <w:t>գ</w:t>
    </w:r>
    <w:r w:rsidRPr="0002078F">
      <w:rPr>
        <w:rFonts w:ascii="Sylfaen" w:hAnsi="Sylfaen" w:cs="Sylfaen"/>
        <w:sz w:val="16"/>
        <w:szCs w:val="16"/>
      </w:rPr>
      <w:t xml:space="preserve">նման </w:t>
    </w:r>
    <w:r w:rsidRPr="0002078F">
      <w:rPr>
        <w:rFonts w:ascii="Sylfaen" w:hAnsi="Sylfaen" w:cs="Sylfaen"/>
        <w:sz w:val="16"/>
        <w:szCs w:val="16"/>
        <w:lang w:val="hy-AM"/>
      </w:rPr>
      <w:t>Մ</w:t>
    </w:r>
    <w:r w:rsidRPr="0002078F">
      <w:rPr>
        <w:rFonts w:ascii="Sylfaen" w:hAnsi="Sylfaen" w:cs="Sylfaen"/>
        <w:sz w:val="16"/>
        <w:szCs w:val="16"/>
      </w:rPr>
      <w:t>րցութային</w:t>
    </w:r>
    <w:r w:rsidRPr="0002078F">
      <w:rPr>
        <w:rFonts w:ascii="Sylfaen" w:hAnsi="Sylfaen"/>
        <w:sz w:val="16"/>
        <w:szCs w:val="16"/>
      </w:rPr>
      <w:t xml:space="preserve"> </w:t>
    </w:r>
    <w:r w:rsidRPr="0002078F">
      <w:rPr>
        <w:rFonts w:ascii="Sylfaen" w:hAnsi="Sylfaen" w:cs="Sylfaen"/>
        <w:sz w:val="16"/>
        <w:szCs w:val="16"/>
      </w:rPr>
      <w:t>փաստաթուղթ</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86F" w:rsidRPr="00CC3E59" w:rsidRDefault="0042386F" w:rsidP="00CC3E59">
    <w:pPr>
      <w:pStyle w:val="Footer"/>
      <w:pBdr>
        <w:top w:val="single" w:sz="6" w:space="1" w:color="auto"/>
      </w:pBdr>
      <w:tabs>
        <w:tab w:val="clear" w:pos="9504"/>
      </w:tabs>
      <w:spacing w:before="0"/>
      <w:jc w:val="center"/>
    </w:pPr>
    <w:r w:rsidRPr="00B77AA4">
      <w:rPr>
        <w:rFonts w:ascii="Sylfaen" w:hAnsi="Sylfaen" w:cs="Sylfaen"/>
        <w:sz w:val="16"/>
        <w:szCs w:val="16"/>
      </w:rPr>
      <w:t>Սյո</w:t>
    </w:r>
    <w:r>
      <w:rPr>
        <w:rFonts w:ascii="Sylfaen" w:hAnsi="Sylfaen" w:cs="Sylfaen"/>
        <w:sz w:val="16"/>
        <w:szCs w:val="16"/>
      </w:rPr>
      <w:t xml:space="preserve">ւնիքի մարզի Կապանի թիվ 7 </w:t>
    </w:r>
    <w:r w:rsidRPr="0047520B">
      <w:rPr>
        <w:rFonts w:ascii="Sylfaen" w:hAnsi="Sylfaen" w:cs="Sylfaen"/>
        <w:sz w:val="16"/>
        <w:szCs w:val="16"/>
      </w:rPr>
      <w:t>դպրոցի շինարարական աշխաանքների</w:t>
    </w:r>
    <w:r w:rsidRPr="0002078F">
      <w:rPr>
        <w:rFonts w:ascii="Sylfaen" w:hAnsi="Sylfaen"/>
        <w:sz w:val="16"/>
        <w:szCs w:val="16"/>
        <w:lang w:val="hy-AM"/>
      </w:rPr>
      <w:t xml:space="preserve"> </w:t>
    </w:r>
    <w:r w:rsidRPr="0002078F">
      <w:rPr>
        <w:rFonts w:ascii="Sylfaen" w:hAnsi="Sylfaen" w:cs="Sylfaen"/>
        <w:sz w:val="16"/>
        <w:szCs w:val="16"/>
        <w:lang w:val="hy-AM"/>
      </w:rPr>
      <w:t>գ</w:t>
    </w:r>
    <w:r w:rsidRPr="0002078F">
      <w:rPr>
        <w:rFonts w:ascii="Sylfaen" w:hAnsi="Sylfaen" w:cs="Sylfaen"/>
        <w:sz w:val="16"/>
        <w:szCs w:val="16"/>
      </w:rPr>
      <w:t xml:space="preserve">նման </w:t>
    </w:r>
    <w:r w:rsidRPr="0002078F">
      <w:rPr>
        <w:rFonts w:ascii="Sylfaen" w:hAnsi="Sylfaen" w:cs="Sylfaen"/>
        <w:sz w:val="16"/>
        <w:szCs w:val="16"/>
        <w:lang w:val="hy-AM"/>
      </w:rPr>
      <w:t>Մ</w:t>
    </w:r>
    <w:r w:rsidRPr="0002078F">
      <w:rPr>
        <w:rFonts w:ascii="Sylfaen" w:hAnsi="Sylfaen" w:cs="Sylfaen"/>
        <w:sz w:val="16"/>
        <w:szCs w:val="16"/>
      </w:rPr>
      <w:t>րցութային</w:t>
    </w:r>
    <w:r w:rsidRPr="0002078F">
      <w:rPr>
        <w:rFonts w:ascii="Sylfaen" w:hAnsi="Sylfaen"/>
        <w:sz w:val="16"/>
        <w:szCs w:val="16"/>
      </w:rPr>
      <w:t xml:space="preserve"> </w:t>
    </w:r>
    <w:r w:rsidRPr="0002078F">
      <w:rPr>
        <w:rFonts w:ascii="Sylfaen" w:hAnsi="Sylfaen" w:cs="Sylfaen"/>
        <w:sz w:val="16"/>
        <w:szCs w:val="16"/>
      </w:rPr>
      <w:t>փաստաթուղթ</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86F" w:rsidRDefault="0042386F" w:rsidP="00171F8E">
      <w:pPr>
        <w:pStyle w:val="BodyText2"/>
        <w:tabs>
          <w:tab w:val="clear" w:pos="648"/>
        </w:tabs>
        <w:jc w:val="left"/>
      </w:pPr>
      <w:r>
        <w:separator/>
      </w:r>
    </w:p>
  </w:footnote>
  <w:footnote w:type="continuationSeparator" w:id="0">
    <w:p w:rsidR="0042386F" w:rsidRDefault="0042386F" w:rsidP="005678B8">
      <w:pPr>
        <w:pStyle w:val="BodyText2"/>
      </w:pPr>
      <w:r>
        <w:continuationSeparator/>
      </w:r>
    </w:p>
  </w:footnote>
  <w:footnote w:id="1">
    <w:p w:rsidR="0042386F" w:rsidRPr="006C222B" w:rsidRDefault="0042386F"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86F" w:rsidRPr="0002078F" w:rsidRDefault="0042386F"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C166C0">
      <w:rPr>
        <w:rStyle w:val="PageNumber"/>
        <w:rFonts w:ascii="Sylfaen" w:hAnsi="Sylfaen" w:cs="Arial"/>
        <w:noProof/>
        <w:sz w:val="16"/>
        <w:szCs w:val="16"/>
      </w:rPr>
      <w:t>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86F" w:rsidRPr="0047537E" w:rsidRDefault="0042386F"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86F" w:rsidRPr="0002078F" w:rsidRDefault="0042386F"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C166C0">
      <w:rPr>
        <w:rStyle w:val="PageNumber"/>
        <w:rFonts w:ascii="Sylfaen" w:hAnsi="Sylfaen" w:cs="Arial"/>
        <w:noProof/>
        <w:sz w:val="18"/>
        <w:szCs w:val="18"/>
      </w:rPr>
      <w:t>25</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B1366"/>
    <w:rsid w:val="000B5FCF"/>
    <w:rsid w:val="000D4402"/>
    <w:rsid w:val="000D7376"/>
    <w:rsid w:val="000D7600"/>
    <w:rsid w:val="000E08F3"/>
    <w:rsid w:val="000E6918"/>
    <w:rsid w:val="000F37CA"/>
    <w:rsid w:val="000F68C6"/>
    <w:rsid w:val="001006B4"/>
    <w:rsid w:val="00104292"/>
    <w:rsid w:val="00104ACA"/>
    <w:rsid w:val="0010544A"/>
    <w:rsid w:val="00105B36"/>
    <w:rsid w:val="001076B1"/>
    <w:rsid w:val="00110A4A"/>
    <w:rsid w:val="00115869"/>
    <w:rsid w:val="0012129F"/>
    <w:rsid w:val="00123734"/>
    <w:rsid w:val="00123A05"/>
    <w:rsid w:val="00134B39"/>
    <w:rsid w:val="00136267"/>
    <w:rsid w:val="001407AB"/>
    <w:rsid w:val="001409CE"/>
    <w:rsid w:val="001426D5"/>
    <w:rsid w:val="001446EA"/>
    <w:rsid w:val="0014630A"/>
    <w:rsid w:val="00146763"/>
    <w:rsid w:val="001469B9"/>
    <w:rsid w:val="0014794B"/>
    <w:rsid w:val="0015165A"/>
    <w:rsid w:val="0015284C"/>
    <w:rsid w:val="00157B7A"/>
    <w:rsid w:val="0016034D"/>
    <w:rsid w:val="00161DFA"/>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103CC"/>
    <w:rsid w:val="0021373C"/>
    <w:rsid w:val="00217CB9"/>
    <w:rsid w:val="00230BE2"/>
    <w:rsid w:val="00231F61"/>
    <w:rsid w:val="00235DAD"/>
    <w:rsid w:val="00236A1D"/>
    <w:rsid w:val="00236C3B"/>
    <w:rsid w:val="00240B74"/>
    <w:rsid w:val="00244DBE"/>
    <w:rsid w:val="00252910"/>
    <w:rsid w:val="0025651F"/>
    <w:rsid w:val="00262BAE"/>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1182"/>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76D5"/>
    <w:rsid w:val="003D01ED"/>
    <w:rsid w:val="003D0D71"/>
    <w:rsid w:val="003D25DD"/>
    <w:rsid w:val="003D3E09"/>
    <w:rsid w:val="003D4C84"/>
    <w:rsid w:val="003E47AC"/>
    <w:rsid w:val="003E7EAF"/>
    <w:rsid w:val="003F2936"/>
    <w:rsid w:val="00400F5E"/>
    <w:rsid w:val="004069FE"/>
    <w:rsid w:val="004079F6"/>
    <w:rsid w:val="0041132A"/>
    <w:rsid w:val="00414D09"/>
    <w:rsid w:val="0042386F"/>
    <w:rsid w:val="00423935"/>
    <w:rsid w:val="004300A8"/>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737F7"/>
    <w:rsid w:val="0047537E"/>
    <w:rsid w:val="004802E1"/>
    <w:rsid w:val="00484994"/>
    <w:rsid w:val="004854F9"/>
    <w:rsid w:val="00492066"/>
    <w:rsid w:val="004924B6"/>
    <w:rsid w:val="004A05E4"/>
    <w:rsid w:val="004B43B8"/>
    <w:rsid w:val="004B52CB"/>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6F00"/>
    <w:rsid w:val="006C222B"/>
    <w:rsid w:val="006C7309"/>
    <w:rsid w:val="006D41D7"/>
    <w:rsid w:val="006D5F2A"/>
    <w:rsid w:val="006E1ED2"/>
    <w:rsid w:val="006E48CE"/>
    <w:rsid w:val="006E5B5E"/>
    <w:rsid w:val="006F03FE"/>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64FD"/>
    <w:rsid w:val="007E3CC3"/>
    <w:rsid w:val="007F37DD"/>
    <w:rsid w:val="007F49B6"/>
    <w:rsid w:val="007F7517"/>
    <w:rsid w:val="00804D33"/>
    <w:rsid w:val="00807470"/>
    <w:rsid w:val="00807579"/>
    <w:rsid w:val="00813965"/>
    <w:rsid w:val="00813FE7"/>
    <w:rsid w:val="0082239D"/>
    <w:rsid w:val="00822C79"/>
    <w:rsid w:val="00822DA1"/>
    <w:rsid w:val="00823B77"/>
    <w:rsid w:val="00823F6A"/>
    <w:rsid w:val="00847BBE"/>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A9A"/>
    <w:rsid w:val="008D72AE"/>
    <w:rsid w:val="008E0470"/>
    <w:rsid w:val="008E4D95"/>
    <w:rsid w:val="008E7BF6"/>
    <w:rsid w:val="008E7C3D"/>
    <w:rsid w:val="008F10DE"/>
    <w:rsid w:val="008F1DFF"/>
    <w:rsid w:val="008F415F"/>
    <w:rsid w:val="009039E8"/>
    <w:rsid w:val="00906FBB"/>
    <w:rsid w:val="009151FC"/>
    <w:rsid w:val="00917FD1"/>
    <w:rsid w:val="009204DE"/>
    <w:rsid w:val="00933DB2"/>
    <w:rsid w:val="0093632A"/>
    <w:rsid w:val="009400FD"/>
    <w:rsid w:val="009406DD"/>
    <w:rsid w:val="00953CF1"/>
    <w:rsid w:val="0095576A"/>
    <w:rsid w:val="00956099"/>
    <w:rsid w:val="009568F5"/>
    <w:rsid w:val="009647B7"/>
    <w:rsid w:val="00967A5B"/>
    <w:rsid w:val="00972F14"/>
    <w:rsid w:val="0097336C"/>
    <w:rsid w:val="00973573"/>
    <w:rsid w:val="00975B38"/>
    <w:rsid w:val="009877E5"/>
    <w:rsid w:val="00991E37"/>
    <w:rsid w:val="00997989"/>
    <w:rsid w:val="009A3AC2"/>
    <w:rsid w:val="009B4E32"/>
    <w:rsid w:val="009C38A8"/>
    <w:rsid w:val="009C5502"/>
    <w:rsid w:val="009D4B24"/>
    <w:rsid w:val="009D4DAC"/>
    <w:rsid w:val="009E1EB3"/>
    <w:rsid w:val="009E446A"/>
    <w:rsid w:val="009E6DFF"/>
    <w:rsid w:val="009E7227"/>
    <w:rsid w:val="009F0B84"/>
    <w:rsid w:val="009F0DEE"/>
    <w:rsid w:val="009F11D5"/>
    <w:rsid w:val="00A0117B"/>
    <w:rsid w:val="00A02A09"/>
    <w:rsid w:val="00A02EF6"/>
    <w:rsid w:val="00A03B57"/>
    <w:rsid w:val="00A0430B"/>
    <w:rsid w:val="00A06965"/>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ED"/>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112A"/>
    <w:rsid w:val="00BD2589"/>
    <w:rsid w:val="00BD29C8"/>
    <w:rsid w:val="00BD3FD3"/>
    <w:rsid w:val="00BE4C85"/>
    <w:rsid w:val="00BE4CD3"/>
    <w:rsid w:val="00BE6D66"/>
    <w:rsid w:val="00BF066C"/>
    <w:rsid w:val="00BF2D17"/>
    <w:rsid w:val="00BF4FAB"/>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410CC"/>
    <w:rsid w:val="00E44422"/>
    <w:rsid w:val="00E4557F"/>
    <w:rsid w:val="00E470C4"/>
    <w:rsid w:val="00E50426"/>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4708"/>
    <w:rsid w:val="00EE7E07"/>
    <w:rsid w:val="00EF2ED2"/>
    <w:rsid w:val="00EF6926"/>
    <w:rsid w:val="00EF6979"/>
    <w:rsid w:val="00EF6A7E"/>
    <w:rsid w:val="00F07E4E"/>
    <w:rsid w:val="00F1388A"/>
    <w:rsid w:val="00F159BF"/>
    <w:rsid w:val="00F17158"/>
    <w:rsid w:val="00F248C6"/>
    <w:rsid w:val="00F24944"/>
    <w:rsid w:val="00F31ABF"/>
    <w:rsid w:val="00F3349E"/>
    <w:rsid w:val="00F35337"/>
    <w:rsid w:val="00F45F4A"/>
    <w:rsid w:val="00F54DB4"/>
    <w:rsid w:val="00F56E07"/>
    <w:rsid w:val="00F60ECB"/>
    <w:rsid w:val="00F6181E"/>
    <w:rsid w:val="00F6383F"/>
    <w:rsid w:val="00F63929"/>
    <w:rsid w:val="00F715D2"/>
    <w:rsid w:val="00F760C9"/>
    <w:rsid w:val="00F77080"/>
    <w:rsid w:val="00F81001"/>
    <w:rsid w:val="00F81825"/>
    <w:rsid w:val="00F83EE7"/>
    <w:rsid w:val="00F84A53"/>
    <w:rsid w:val="00F86436"/>
    <w:rsid w:val="00F86552"/>
    <w:rsid w:val="00F92513"/>
    <w:rsid w:val="00F9345F"/>
    <w:rsid w:val="00FA16FD"/>
    <w:rsid w:val="00FA2399"/>
    <w:rsid w:val="00FA643F"/>
    <w:rsid w:val="00FB3DB3"/>
    <w:rsid w:val="00FB57B6"/>
    <w:rsid w:val="00FB57F1"/>
    <w:rsid w:val="00FB7784"/>
    <w:rsid w:val="00FB7D57"/>
    <w:rsid w:val="00FD31CC"/>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D075C-1F78-4D5B-833E-37AE9495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6125</Words>
  <Characters>40549</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Areg Yeghiyan</cp:lastModifiedBy>
  <cp:revision>3</cp:revision>
  <cp:lastPrinted>2009-08-13T01:37:00Z</cp:lastPrinted>
  <dcterms:created xsi:type="dcterms:W3CDTF">2017-03-10T10:21:00Z</dcterms:created>
  <dcterms:modified xsi:type="dcterms:W3CDTF">2017-03-10T10:56:00Z</dcterms:modified>
</cp:coreProperties>
</file>